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24E5B8" w14:textId="13D309F7" w:rsidR="008708A4" w:rsidRDefault="008708A4">
      <w:pPr>
        <w:rPr>
          <w:rFonts w:ascii="Arial" w:hAnsi="Arial" w:cs="Arial"/>
          <w:b/>
        </w:rPr>
      </w:pPr>
      <w:r w:rsidRPr="008708A4">
        <w:rPr>
          <w:rFonts w:ascii="Arial" w:hAnsi="Arial" w:cs="Arial"/>
          <w:b/>
        </w:rPr>
        <w:t xml:space="preserve">Attachment </w:t>
      </w:r>
      <w:r w:rsidR="00AE2F86">
        <w:rPr>
          <w:rFonts w:ascii="Arial" w:hAnsi="Arial" w:cs="Arial"/>
          <w:b/>
        </w:rPr>
        <w:t>D</w:t>
      </w:r>
      <w:r w:rsidRPr="008708A4">
        <w:rPr>
          <w:rFonts w:ascii="Arial" w:hAnsi="Arial" w:cs="Arial"/>
          <w:b/>
        </w:rPr>
        <w:t xml:space="preserve"> - </w:t>
      </w:r>
      <w:r w:rsidR="006D0A0B">
        <w:rPr>
          <w:rFonts w:ascii="Arial" w:hAnsi="Arial" w:cs="Arial"/>
          <w:b/>
        </w:rPr>
        <w:t>Solution</w:t>
      </w:r>
      <w:r w:rsidRPr="008708A4">
        <w:rPr>
          <w:rFonts w:ascii="Arial" w:hAnsi="Arial" w:cs="Arial"/>
          <w:b/>
        </w:rPr>
        <w:t xml:space="preserve"> Requirements</w:t>
      </w:r>
    </w:p>
    <w:p w14:paraId="59AC0951" w14:textId="1FD2AAFB" w:rsidR="006441A8" w:rsidRPr="00CF29D3" w:rsidRDefault="006441A8" w:rsidP="00CF29D3">
      <w:pPr>
        <w:spacing w:after="0" w:line="240" w:lineRule="auto"/>
        <w:rPr>
          <w:rFonts w:cs="Arial"/>
          <w:szCs w:val="24"/>
        </w:rPr>
      </w:pPr>
      <w:r w:rsidRPr="006441A8">
        <w:rPr>
          <w:rFonts w:cs="Arial"/>
          <w:szCs w:val="24"/>
        </w:rPr>
        <w:t>The following table</w:t>
      </w:r>
      <w:r>
        <w:rPr>
          <w:rFonts w:cs="Arial"/>
          <w:szCs w:val="24"/>
        </w:rPr>
        <w:t xml:space="preserve"> provides a summary of the minimum, high level, requirements of a </w:t>
      </w:r>
      <w:r w:rsidR="00CF29D3">
        <w:rPr>
          <w:rFonts w:cs="Arial"/>
          <w:szCs w:val="24"/>
        </w:rPr>
        <w:t>Break Bulk Terminal Operating System</w:t>
      </w:r>
      <w:r w:rsidR="000437D0">
        <w:rPr>
          <w:rFonts w:cs="Arial"/>
          <w:szCs w:val="24"/>
        </w:rPr>
        <w:t xml:space="preserve"> with the ability to allow vessel call management</w:t>
      </w:r>
      <w:r w:rsidR="00A50FEC">
        <w:rPr>
          <w:rFonts w:cs="Arial"/>
          <w:szCs w:val="24"/>
        </w:rPr>
        <w:t>.</w:t>
      </w:r>
    </w:p>
    <w:tbl>
      <w:tblPr>
        <w:tblStyle w:val="GridTable4-Accent3"/>
        <w:tblW w:w="14755" w:type="dxa"/>
        <w:tblLayout w:type="fixed"/>
        <w:tblLook w:val="04A0" w:firstRow="1" w:lastRow="0" w:firstColumn="1" w:lastColumn="0" w:noHBand="0" w:noVBand="1"/>
      </w:tblPr>
      <w:tblGrid>
        <w:gridCol w:w="625"/>
        <w:gridCol w:w="8502"/>
        <w:gridCol w:w="628"/>
        <w:gridCol w:w="628"/>
        <w:gridCol w:w="4372"/>
      </w:tblGrid>
      <w:tr w:rsidR="00953E03" w:rsidRPr="00C25DC0" w14:paraId="7C5AF886" w14:textId="77777777" w:rsidTr="00F661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7641AAE" w14:textId="77777777" w:rsidR="00953E03" w:rsidRPr="00C25DC0" w:rsidRDefault="00953E03" w:rsidP="002261A0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</w:rPr>
            </w:pPr>
          </w:p>
        </w:tc>
        <w:tc>
          <w:tcPr>
            <w:tcW w:w="8502" w:type="dxa"/>
            <w:noWrap/>
          </w:tcPr>
          <w:p w14:paraId="228D6DF5" w14:textId="1951EFAA" w:rsidR="00953E03" w:rsidRPr="00C25DC0" w:rsidRDefault="00953E03" w:rsidP="002261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</w:pPr>
            <w:r w:rsidRPr="00C25DC0"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  <w:t>Requirement</w:t>
            </w:r>
          </w:p>
        </w:tc>
        <w:tc>
          <w:tcPr>
            <w:tcW w:w="628" w:type="dxa"/>
          </w:tcPr>
          <w:p w14:paraId="26C006A1" w14:textId="77777777" w:rsidR="00953E03" w:rsidRPr="00C25DC0" w:rsidRDefault="00953E03" w:rsidP="00953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</w:pPr>
            <w:r w:rsidRPr="00C25DC0"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  <w:t>Met</w:t>
            </w:r>
          </w:p>
        </w:tc>
        <w:tc>
          <w:tcPr>
            <w:tcW w:w="628" w:type="dxa"/>
          </w:tcPr>
          <w:p w14:paraId="2FCB2050" w14:textId="77777777" w:rsidR="00953E03" w:rsidRPr="00C25DC0" w:rsidRDefault="00953E03" w:rsidP="00953F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</w:pPr>
            <w:r w:rsidRPr="00C25DC0"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  <w:t>Not Met</w:t>
            </w:r>
          </w:p>
        </w:tc>
        <w:tc>
          <w:tcPr>
            <w:tcW w:w="4372" w:type="dxa"/>
          </w:tcPr>
          <w:p w14:paraId="1EA35E07" w14:textId="77777777" w:rsidR="00953E03" w:rsidRPr="00C25DC0" w:rsidRDefault="00953E03" w:rsidP="002261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</w:pPr>
            <w:r w:rsidRPr="00C25DC0">
              <w:rPr>
                <w:rFonts w:ascii="Calibri" w:eastAsia="Times New Roman" w:hAnsi="Calibri" w:cs="Times New Roman"/>
                <w:b w:val="0"/>
                <w:color w:val="000000"/>
                <w:sz w:val="24"/>
              </w:rPr>
              <w:t>Description of How Requirement is Met, including Restrictions and Exceptions</w:t>
            </w:r>
          </w:p>
        </w:tc>
      </w:tr>
      <w:tr w:rsidR="00953E03" w:rsidRPr="00DB4134" w14:paraId="365CB1E6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32A2F04" w14:textId="1579D452" w:rsidR="00953E03" w:rsidRDefault="00953E03" w:rsidP="00953E03">
            <w:r>
              <w:t>1.</w:t>
            </w:r>
          </w:p>
        </w:tc>
        <w:tc>
          <w:tcPr>
            <w:tcW w:w="8502" w:type="dxa"/>
            <w:noWrap/>
          </w:tcPr>
          <w:p w14:paraId="745A8A30" w14:textId="25D297AE" w:rsidR="00953E03" w:rsidRPr="00953E03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20F7F">
              <w:rPr>
                <w:b/>
              </w:rPr>
              <w:t>Reporting Requirements:</w:t>
            </w:r>
          </w:p>
        </w:tc>
        <w:tc>
          <w:tcPr>
            <w:tcW w:w="628" w:type="dxa"/>
          </w:tcPr>
          <w:p w14:paraId="50743631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54FDF3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4337D5A" w14:textId="099E3592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953E03" w:rsidRPr="00DB4134" w14:paraId="43A6B74C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CA006D4" w14:textId="0002E1D4" w:rsidR="00953E03" w:rsidRPr="00C25DC0" w:rsidRDefault="00953E03" w:rsidP="00953E03"/>
        </w:tc>
        <w:tc>
          <w:tcPr>
            <w:tcW w:w="8502" w:type="dxa"/>
            <w:noWrap/>
          </w:tcPr>
          <w:p w14:paraId="37E1F6C5" w14:textId="68618967" w:rsidR="00953E03" w:rsidRPr="00F75D68" w:rsidRDefault="00777F4E" w:rsidP="0077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F75D68">
              <w:t xml:space="preserve">Provides </w:t>
            </w:r>
            <w:r>
              <w:t>standard reports out of the box for all core system functions and activities.</w:t>
            </w:r>
          </w:p>
        </w:tc>
        <w:tc>
          <w:tcPr>
            <w:tcW w:w="628" w:type="dxa"/>
          </w:tcPr>
          <w:p w14:paraId="72C4A90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D9533A0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FEA896B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777F4E" w:rsidRPr="00DB4134" w14:paraId="6B5BE22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7A6068E" w14:textId="77777777" w:rsidR="00777F4E" w:rsidRPr="00C25DC0" w:rsidRDefault="00777F4E">
            <w:pPr>
              <w:pStyle w:val="ListParagraph"/>
              <w:contextualSpacing w:val="0"/>
            </w:pPr>
          </w:p>
        </w:tc>
        <w:tc>
          <w:tcPr>
            <w:tcW w:w="8502" w:type="dxa"/>
            <w:noWrap/>
          </w:tcPr>
          <w:p w14:paraId="77565950" w14:textId="3091C5EB" w:rsidR="00777F4E" w:rsidRPr="00C25DC0" w:rsidDel="00953E03" w:rsidRDefault="00777F4E" w:rsidP="001C43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DC0">
              <w:t xml:space="preserve">Ability to </w:t>
            </w:r>
            <w:r>
              <w:t>develop</w:t>
            </w:r>
            <w:r w:rsidRPr="00C25DC0">
              <w:t xml:space="preserve"> custom reports</w:t>
            </w:r>
            <w:r>
              <w:t xml:space="preserve">. </w:t>
            </w:r>
          </w:p>
        </w:tc>
        <w:tc>
          <w:tcPr>
            <w:tcW w:w="628" w:type="dxa"/>
          </w:tcPr>
          <w:p w14:paraId="46AD4933" w14:textId="77777777" w:rsidR="00777F4E" w:rsidRPr="00C25DC0" w:rsidRDefault="00777F4E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0DDFC2D" w14:textId="77777777" w:rsidR="00777F4E" w:rsidRPr="00C25DC0" w:rsidRDefault="00777F4E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F200B3C" w14:textId="77777777" w:rsidR="00777F4E" w:rsidRPr="00C25DC0" w:rsidRDefault="00777F4E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C43A7" w:rsidRPr="00DB4134" w14:paraId="1A1E20D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28EDF" w14:textId="77777777" w:rsidR="001C43A7" w:rsidRPr="00C25DC0" w:rsidRDefault="001C43A7">
            <w:pPr>
              <w:pStyle w:val="ListParagraph"/>
              <w:contextualSpacing w:val="0"/>
            </w:pPr>
          </w:p>
        </w:tc>
        <w:tc>
          <w:tcPr>
            <w:tcW w:w="8502" w:type="dxa"/>
            <w:noWrap/>
          </w:tcPr>
          <w:p w14:paraId="34AFBC6E" w14:textId="3D0A2882" w:rsidR="001C43A7" w:rsidRDefault="001C43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Utilizes Microsoft SSRS for report writing functions.</w:t>
            </w:r>
          </w:p>
        </w:tc>
        <w:tc>
          <w:tcPr>
            <w:tcW w:w="628" w:type="dxa"/>
          </w:tcPr>
          <w:p w14:paraId="54DCA35F" w14:textId="77777777" w:rsidR="001C43A7" w:rsidRPr="00C25DC0" w:rsidRDefault="001C43A7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F74646E" w14:textId="77777777" w:rsidR="001C43A7" w:rsidRPr="00C25DC0" w:rsidRDefault="001C43A7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F3D9F8A" w14:textId="77777777" w:rsidR="001C43A7" w:rsidRPr="00C25DC0" w:rsidRDefault="001C43A7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953E03" w:rsidRPr="00DB4134" w14:paraId="527C5DF9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02B28F2" w14:textId="088E5EE9" w:rsidR="00953E03" w:rsidRPr="00C25DC0" w:rsidRDefault="00953E03" w:rsidP="00F75D68">
            <w:pPr>
              <w:pStyle w:val="ListParagraph"/>
              <w:contextualSpacing w:val="0"/>
            </w:pPr>
          </w:p>
        </w:tc>
        <w:tc>
          <w:tcPr>
            <w:tcW w:w="8502" w:type="dxa"/>
            <w:noWrap/>
          </w:tcPr>
          <w:p w14:paraId="4FBD95A3" w14:textId="5036B695" w:rsidR="00953E03" w:rsidRPr="00C25DC0" w:rsidRDefault="00777F4E" w:rsidP="00F7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Ability for users to perform ad-hoc queries.</w:t>
            </w:r>
          </w:p>
        </w:tc>
        <w:tc>
          <w:tcPr>
            <w:tcW w:w="628" w:type="dxa"/>
          </w:tcPr>
          <w:p w14:paraId="37225FF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CC840B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967E9AC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777F4E" w:rsidRPr="00DB4134" w14:paraId="6264A787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32AB1C3" w14:textId="77777777" w:rsidR="00777F4E" w:rsidRPr="00C25DC0" w:rsidRDefault="00777F4E">
            <w:pPr>
              <w:pStyle w:val="ListParagraph"/>
              <w:contextualSpacing w:val="0"/>
            </w:pPr>
          </w:p>
        </w:tc>
        <w:tc>
          <w:tcPr>
            <w:tcW w:w="8502" w:type="dxa"/>
            <w:noWrap/>
          </w:tcPr>
          <w:p w14:paraId="77F26C0A" w14:textId="332C4EBC" w:rsidR="00777F4E" w:rsidRPr="00C25DC0" w:rsidDel="00953E03" w:rsidRDefault="00777F4E" w:rsidP="00777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5DC0">
              <w:t xml:space="preserve">Ability to report on </w:t>
            </w:r>
            <w:r>
              <w:t>a</w:t>
            </w:r>
            <w:r w:rsidRPr="00C25DC0">
              <w:t xml:space="preserve">ll data </w:t>
            </w:r>
            <w:r>
              <w:t xml:space="preserve">fields </w:t>
            </w:r>
            <w:r w:rsidRPr="00C25DC0">
              <w:t>within the system</w:t>
            </w:r>
            <w:r w:rsidR="00841DDB">
              <w:t>.</w:t>
            </w:r>
          </w:p>
        </w:tc>
        <w:tc>
          <w:tcPr>
            <w:tcW w:w="628" w:type="dxa"/>
          </w:tcPr>
          <w:p w14:paraId="2A27B28C" w14:textId="77777777" w:rsidR="00777F4E" w:rsidRPr="00C25DC0" w:rsidRDefault="00777F4E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FF96286" w14:textId="77777777" w:rsidR="00777F4E" w:rsidRPr="00C25DC0" w:rsidRDefault="00777F4E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D459B54" w14:textId="77777777" w:rsidR="00777F4E" w:rsidRPr="00C25DC0" w:rsidRDefault="00777F4E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841DDB" w:rsidRPr="00DB4134" w14:paraId="30818062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2BB30BC" w14:textId="77777777" w:rsidR="00841DDB" w:rsidRPr="00C25DC0" w:rsidRDefault="00841DDB" w:rsidP="00953E03"/>
        </w:tc>
        <w:tc>
          <w:tcPr>
            <w:tcW w:w="8502" w:type="dxa"/>
            <w:noWrap/>
          </w:tcPr>
          <w:p w14:paraId="12499456" w14:textId="2979728D" w:rsidR="00841DDB" w:rsidRPr="00C25DC0" w:rsidRDefault="00841DDB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Full database schema and database access provided to allow reporting from third party applications.</w:t>
            </w:r>
          </w:p>
        </w:tc>
        <w:tc>
          <w:tcPr>
            <w:tcW w:w="628" w:type="dxa"/>
          </w:tcPr>
          <w:p w14:paraId="2BCC5A6B" w14:textId="77777777" w:rsidR="00841DDB" w:rsidRPr="00C25DC0" w:rsidRDefault="00841DDB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9B59708" w14:textId="77777777" w:rsidR="00841DDB" w:rsidRPr="00C25DC0" w:rsidRDefault="00841DDB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66FF7C8" w14:textId="77777777" w:rsidR="00841DDB" w:rsidRPr="00C25DC0" w:rsidRDefault="00841DDB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01F30D6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5D43431" w14:textId="77777777" w:rsidR="00374EFB" w:rsidRPr="00C25DC0" w:rsidRDefault="00374EFB" w:rsidP="00144571">
            <w:pPr>
              <w:rPr>
                <w:rFonts w:cs="Calibri"/>
                <w:color w:val="000000"/>
              </w:rPr>
            </w:pPr>
          </w:p>
        </w:tc>
        <w:tc>
          <w:tcPr>
            <w:tcW w:w="8502" w:type="dxa"/>
            <w:noWrap/>
          </w:tcPr>
          <w:p w14:paraId="58E2F21F" w14:textId="77777777" w:rsidR="00374EFB" w:rsidRPr="009E768B" w:rsidRDefault="00374EFB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highlight w:val="yellow"/>
              </w:rPr>
            </w:pPr>
            <w:r w:rsidRPr="00F75D68">
              <w:rPr>
                <w:rFonts w:cs="Calibri"/>
                <w:color w:val="000000"/>
              </w:rPr>
              <w:t>Automate the dissemination of reports via email.</w:t>
            </w:r>
          </w:p>
        </w:tc>
        <w:tc>
          <w:tcPr>
            <w:tcW w:w="628" w:type="dxa"/>
          </w:tcPr>
          <w:p w14:paraId="156F838E" w14:textId="77777777" w:rsidR="00374EFB" w:rsidRPr="00C25DC0" w:rsidRDefault="00374EFB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2168E76" w14:textId="77777777" w:rsidR="00374EFB" w:rsidRPr="00C25DC0" w:rsidRDefault="00374EFB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66447B1" w14:textId="77777777" w:rsidR="00374EFB" w:rsidRPr="00C25DC0" w:rsidRDefault="00374EFB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3B1B12E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A5A7399" w14:textId="3BB57D9F" w:rsidR="00953E03" w:rsidRPr="00C25DC0" w:rsidRDefault="00953E03" w:rsidP="00953E03"/>
        </w:tc>
        <w:tc>
          <w:tcPr>
            <w:tcW w:w="8502" w:type="dxa"/>
            <w:noWrap/>
          </w:tcPr>
          <w:p w14:paraId="4EF3B0F1" w14:textId="7F6F025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Historical reporting</w:t>
            </w:r>
            <w:r w:rsidR="005F6596">
              <w:t>,</w:t>
            </w:r>
            <w:r w:rsidRPr="00C25DC0">
              <w:t xml:space="preserve"> For Example:  vessel calls within a past date range, vessel calls year to year comparison)</w:t>
            </w:r>
          </w:p>
        </w:tc>
        <w:tc>
          <w:tcPr>
            <w:tcW w:w="628" w:type="dxa"/>
          </w:tcPr>
          <w:p w14:paraId="75D7FF4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A69AFB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388019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C32966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BF10ABB" w14:textId="71297C0C" w:rsidR="00953E03" w:rsidRPr="00C25DC0" w:rsidRDefault="00953E03" w:rsidP="00953E03"/>
        </w:tc>
        <w:tc>
          <w:tcPr>
            <w:tcW w:w="8502" w:type="dxa"/>
            <w:noWrap/>
          </w:tcPr>
          <w:p w14:paraId="2F95D8AF" w14:textId="2DB5A8B3" w:rsidR="00953E03" w:rsidRPr="00C25DC0" w:rsidRDefault="00953E03" w:rsidP="008538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download reports to other formats For Example:  Excel, PDF</w:t>
            </w:r>
            <w:r w:rsidR="00374EFB">
              <w:t>, etc.</w:t>
            </w:r>
          </w:p>
        </w:tc>
        <w:tc>
          <w:tcPr>
            <w:tcW w:w="628" w:type="dxa"/>
          </w:tcPr>
          <w:p w14:paraId="22A6746A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6CCBAE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72A48AA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6683967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4CD2485" w14:textId="116BBCB0" w:rsidR="00953E03" w:rsidRPr="00C25DC0" w:rsidRDefault="00A55CF5" w:rsidP="00A55CF5">
            <w:r>
              <w:t>2.</w:t>
            </w:r>
          </w:p>
        </w:tc>
        <w:tc>
          <w:tcPr>
            <w:tcW w:w="8502" w:type="dxa"/>
            <w:noWrap/>
          </w:tcPr>
          <w:p w14:paraId="5C8E1B27" w14:textId="62280823" w:rsidR="00953E03" w:rsidRPr="00953E03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75D68">
              <w:rPr>
                <w:b/>
              </w:rPr>
              <w:t>Inventory and Yard Management</w:t>
            </w:r>
          </w:p>
        </w:tc>
        <w:tc>
          <w:tcPr>
            <w:tcW w:w="628" w:type="dxa"/>
          </w:tcPr>
          <w:p w14:paraId="52B4A1C0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6AE22E1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17D13A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ADCD651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6B0B32" w14:textId="25861CA3" w:rsidR="00953E03" w:rsidRPr="00C25DC0" w:rsidRDefault="00953E03" w:rsidP="00953E03"/>
        </w:tc>
        <w:tc>
          <w:tcPr>
            <w:tcW w:w="8502" w:type="dxa"/>
            <w:noWrap/>
          </w:tcPr>
          <w:p w14:paraId="613D5B12" w14:textId="66D14F0E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create a customizable yard layout for multiple terminals/yards and traffic patterns/route</w:t>
            </w:r>
            <w:r w:rsidR="00853850">
              <w:t>s</w:t>
            </w:r>
            <w:r w:rsidRPr="00C25DC0">
              <w:t>.</w:t>
            </w:r>
          </w:p>
        </w:tc>
        <w:tc>
          <w:tcPr>
            <w:tcW w:w="628" w:type="dxa"/>
          </w:tcPr>
          <w:p w14:paraId="09DBBC9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DDE109E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B306699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22050CD6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390834" w14:textId="6AA6B21E" w:rsidR="00953E03" w:rsidRPr="00C25DC0" w:rsidRDefault="00953E03" w:rsidP="00953E03"/>
        </w:tc>
        <w:tc>
          <w:tcPr>
            <w:tcW w:w="8502" w:type="dxa"/>
            <w:noWrap/>
          </w:tcPr>
          <w:p w14:paraId="498B4B8A" w14:textId="5B690030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track and manage inventory.  </w:t>
            </w:r>
          </w:p>
          <w:p w14:paraId="396740D1" w14:textId="5AD1D253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For Example:  </w:t>
            </w:r>
          </w:p>
          <w:p w14:paraId="3205326C" w14:textId="77777777" w:rsidR="00953E03" w:rsidRPr="00C25DC0" w:rsidRDefault="00953E03" w:rsidP="00953E03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MAFI trailer and bolster including ID number, whether they are empty or loaded.</w:t>
            </w:r>
          </w:p>
          <w:p w14:paraId="341A08E3" w14:textId="2137EF61" w:rsidR="00953E03" w:rsidRPr="00C25DC0" w:rsidRDefault="00953E03" w:rsidP="00953E03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track lashing inventory such as chains, binders and straps</w:t>
            </w:r>
          </w:p>
          <w:p w14:paraId="34335BA5" w14:textId="0858C674" w:rsidR="00953E03" w:rsidRPr="00C25DC0" w:rsidRDefault="00953E03" w:rsidP="00953E03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lifting gear inventory such as wires, straps, plasma slings</w:t>
            </w:r>
          </w:p>
          <w:p w14:paraId="1623BA7C" w14:textId="57607EB3" w:rsidR="00953E03" w:rsidRPr="00C25DC0" w:rsidRDefault="00953E03" w:rsidP="00953E03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equipment inventory such as lift trucks, vehicles</w:t>
            </w:r>
          </w:p>
          <w:p w14:paraId="6966DFAB" w14:textId="77777777" w:rsidR="00953E03" w:rsidRPr="00574618" w:rsidRDefault="00953E03" w:rsidP="00953E03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dunnage inventory such as lift trucks, vehicles</w:t>
            </w:r>
          </w:p>
          <w:p w14:paraId="604A1AD1" w14:textId="2A6C064E" w:rsidR="00574618" w:rsidRPr="00574618" w:rsidRDefault="00574618" w:rsidP="005746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P</w:t>
            </w:r>
            <w:r w:rsidRPr="00C25DC0">
              <w:t>erform a physical inventory count and reconcile inventory discrepancies.</w:t>
            </w:r>
          </w:p>
        </w:tc>
        <w:tc>
          <w:tcPr>
            <w:tcW w:w="628" w:type="dxa"/>
          </w:tcPr>
          <w:p w14:paraId="15F3AE2D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06DBD8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D0DB5D2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43DCACE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D0D9689" w14:textId="56536C48" w:rsidR="00953E03" w:rsidRPr="00C25DC0" w:rsidRDefault="00953E03" w:rsidP="00953E03"/>
        </w:tc>
        <w:tc>
          <w:tcPr>
            <w:tcW w:w="8502" w:type="dxa"/>
            <w:noWrap/>
          </w:tcPr>
          <w:p w14:paraId="5A5F57DB" w14:textId="7E6613AC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track/locate cargo as it is moved throughout the terminal/yard.</w:t>
            </w:r>
          </w:p>
        </w:tc>
        <w:tc>
          <w:tcPr>
            <w:tcW w:w="628" w:type="dxa"/>
          </w:tcPr>
          <w:p w14:paraId="16BA4C0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4031F0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6CA26C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4F011ED1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DDB5682" w14:textId="25C13613" w:rsidR="00953E03" w:rsidRPr="00C25DC0" w:rsidRDefault="00953E03" w:rsidP="00953E03"/>
        </w:tc>
        <w:tc>
          <w:tcPr>
            <w:tcW w:w="8502" w:type="dxa"/>
            <w:noWrap/>
          </w:tcPr>
          <w:p w14:paraId="319934A0" w14:textId="30A32551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track and report damaged/inoperable cargo associated with a vessel voyage and booking number (exports) or BOL (imports).</w:t>
            </w:r>
          </w:p>
          <w:p w14:paraId="5D84AD66" w14:textId="193CA63B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For Example: </w:t>
            </w:r>
          </w:p>
          <w:p w14:paraId="45FD02A3" w14:textId="77777777" w:rsidR="00953E03" w:rsidRPr="00574618" w:rsidRDefault="00953E03" w:rsidP="00574618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DC0">
              <w:t>Damage description.</w:t>
            </w:r>
          </w:p>
          <w:p w14:paraId="165B063A" w14:textId="77777777" w:rsidR="00953E03" w:rsidRPr="00574618" w:rsidRDefault="00953E03" w:rsidP="00574618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DC0">
              <w:t>Repaired or not repaired.</w:t>
            </w:r>
          </w:p>
          <w:p w14:paraId="3D0A9ED6" w14:textId="77777777" w:rsidR="00953E03" w:rsidRPr="00574618" w:rsidRDefault="00953E03" w:rsidP="00574618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DC0">
              <w:t>Cargo was sent out for repair (track cargo until it returns to the terminal).</w:t>
            </w:r>
          </w:p>
          <w:p w14:paraId="5B7C4152" w14:textId="77777777" w:rsidR="00953E03" w:rsidRPr="00574618" w:rsidRDefault="00953E03" w:rsidP="00574618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DC0">
              <w:t>Cargo returned to the supplier.</w:t>
            </w:r>
          </w:p>
          <w:p w14:paraId="5B446D69" w14:textId="7E92380F" w:rsidR="00953E03" w:rsidRPr="00C25DC0" w:rsidRDefault="00953E03" w:rsidP="00574618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Upload/attach supporting photos of the damage.</w:t>
            </w:r>
          </w:p>
        </w:tc>
        <w:tc>
          <w:tcPr>
            <w:tcW w:w="628" w:type="dxa"/>
          </w:tcPr>
          <w:p w14:paraId="6B262C22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2781022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30FC4E3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2ABEF828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D726A22" w14:textId="36998A72" w:rsidR="00953E03" w:rsidRPr="00C25DC0" w:rsidRDefault="00A55CF5" w:rsidP="00953E03">
            <w:r>
              <w:lastRenderedPageBreak/>
              <w:t>3</w:t>
            </w:r>
            <w:r w:rsidR="00953E03">
              <w:t>.</w:t>
            </w:r>
          </w:p>
        </w:tc>
        <w:tc>
          <w:tcPr>
            <w:tcW w:w="8502" w:type="dxa"/>
            <w:noWrap/>
          </w:tcPr>
          <w:p w14:paraId="4484D497" w14:textId="362B1286" w:rsidR="00953E03" w:rsidRPr="00953E03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75D68">
              <w:rPr>
                <w:b/>
              </w:rPr>
              <w:t>Imports</w:t>
            </w:r>
          </w:p>
        </w:tc>
        <w:tc>
          <w:tcPr>
            <w:tcW w:w="628" w:type="dxa"/>
          </w:tcPr>
          <w:p w14:paraId="36DC8BA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5E68DF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8E0FFB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06645F7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BC4AF6F" w14:textId="4FFE5C67" w:rsidR="00953E03" w:rsidRPr="00C25DC0" w:rsidRDefault="00953E03" w:rsidP="00953E03"/>
        </w:tc>
        <w:tc>
          <w:tcPr>
            <w:tcW w:w="8502" w:type="dxa"/>
            <w:noWrap/>
          </w:tcPr>
          <w:p w14:paraId="359AB277" w14:textId="3FF45744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record/confirm discharged cargo.  </w:t>
            </w:r>
          </w:p>
          <w:p w14:paraId="23F7C599" w14:textId="19E123D2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For Example:  commodity, quantity, marks.</w:t>
            </w:r>
          </w:p>
        </w:tc>
        <w:tc>
          <w:tcPr>
            <w:tcW w:w="628" w:type="dxa"/>
          </w:tcPr>
          <w:p w14:paraId="73643B0C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73A2B9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DA790A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711138CC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496EE3" w14:textId="50489B4B" w:rsidR="00953E03" w:rsidRPr="00C25DC0" w:rsidRDefault="00953E03" w:rsidP="00953E03"/>
        </w:tc>
        <w:tc>
          <w:tcPr>
            <w:tcW w:w="8502" w:type="dxa"/>
            <w:noWrap/>
          </w:tcPr>
          <w:p w14:paraId="24371FE9" w14:textId="1C0A6A44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record damages on discharged cargo.</w:t>
            </w:r>
          </w:p>
        </w:tc>
        <w:tc>
          <w:tcPr>
            <w:tcW w:w="628" w:type="dxa"/>
          </w:tcPr>
          <w:p w14:paraId="71CFE0F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EF6743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FD45D6E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876E83" w:rsidRPr="00DB4134" w14:paraId="29A28DF8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7CDCBBF" w14:textId="77777777" w:rsidR="00876E83" w:rsidRPr="00C25DC0" w:rsidRDefault="00876E83" w:rsidP="00953E03"/>
        </w:tc>
        <w:tc>
          <w:tcPr>
            <w:tcW w:w="8502" w:type="dxa"/>
            <w:noWrap/>
          </w:tcPr>
          <w:p w14:paraId="4D0E0C51" w14:textId="1941E9D4" w:rsidR="00876E83" w:rsidRPr="00C25DC0" w:rsidRDefault="00876E8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5DC0">
              <w:t>Provide the ability to record when an inspection request has been submitted to USDA.</w:t>
            </w:r>
          </w:p>
        </w:tc>
        <w:tc>
          <w:tcPr>
            <w:tcW w:w="628" w:type="dxa"/>
          </w:tcPr>
          <w:p w14:paraId="2EFB6687" w14:textId="77777777" w:rsidR="00876E83" w:rsidRPr="00C25DC0" w:rsidRDefault="00876E8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D99207B" w14:textId="77777777" w:rsidR="00876E83" w:rsidRPr="00C25DC0" w:rsidRDefault="00876E8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6800DE9" w14:textId="77777777" w:rsidR="00876E83" w:rsidRPr="00C25DC0" w:rsidRDefault="00876E8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550ECAB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9DA628" w14:textId="042D4FAA" w:rsidR="00953E03" w:rsidRPr="00C25DC0" w:rsidRDefault="00953E03" w:rsidP="00953E03"/>
        </w:tc>
        <w:tc>
          <w:tcPr>
            <w:tcW w:w="8502" w:type="dxa"/>
            <w:noWrap/>
          </w:tcPr>
          <w:p w14:paraId="3F130587" w14:textId="0CBCD0A9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System notifies customer service personnel when the USDA inspection has not occurred within 48 hours from when it was requested.</w:t>
            </w:r>
          </w:p>
        </w:tc>
        <w:tc>
          <w:tcPr>
            <w:tcW w:w="628" w:type="dxa"/>
          </w:tcPr>
          <w:p w14:paraId="57C7E73B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AFE9E7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511575B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43E1B1AB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3BD308" w14:textId="63E037A4" w:rsidR="00953E03" w:rsidRPr="00C25DC0" w:rsidRDefault="00953E03" w:rsidP="00953E03"/>
        </w:tc>
        <w:tc>
          <w:tcPr>
            <w:tcW w:w="8502" w:type="dxa"/>
            <w:noWrap/>
          </w:tcPr>
          <w:p w14:paraId="4CD32FEB" w14:textId="2FBC4F52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record whether cleaning was required.</w:t>
            </w:r>
          </w:p>
        </w:tc>
        <w:tc>
          <w:tcPr>
            <w:tcW w:w="628" w:type="dxa"/>
          </w:tcPr>
          <w:p w14:paraId="5CE22495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AA25CA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1C8EAB9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D02BD9F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900ED6E" w14:textId="2D822D33" w:rsidR="00953E03" w:rsidRPr="00C25DC0" w:rsidRDefault="00953E03" w:rsidP="00953E03"/>
        </w:tc>
        <w:tc>
          <w:tcPr>
            <w:tcW w:w="8502" w:type="dxa"/>
            <w:noWrap/>
          </w:tcPr>
          <w:p w14:paraId="67122E47" w14:textId="696A2B02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record receipt date of the original EAN (Emergency Action Notification).</w:t>
            </w:r>
          </w:p>
        </w:tc>
        <w:tc>
          <w:tcPr>
            <w:tcW w:w="628" w:type="dxa"/>
          </w:tcPr>
          <w:p w14:paraId="3F86455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D1E010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3194F4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68C9218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528162" w14:textId="3BF5FA76" w:rsidR="00953E03" w:rsidRPr="00C25DC0" w:rsidRDefault="00953E03" w:rsidP="00953E03"/>
        </w:tc>
        <w:tc>
          <w:tcPr>
            <w:tcW w:w="8502" w:type="dxa"/>
            <w:noWrap/>
          </w:tcPr>
          <w:p w14:paraId="788C5748" w14:textId="3AA40B4E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System notifies customer service when a delivery ticket has not been received within 5 business days from the original EAN receipt date.</w:t>
            </w:r>
          </w:p>
        </w:tc>
        <w:tc>
          <w:tcPr>
            <w:tcW w:w="628" w:type="dxa"/>
          </w:tcPr>
          <w:p w14:paraId="3AFD601D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55D1539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F03F9A1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C86D94E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DB2C8EF" w14:textId="50BA3E4E" w:rsidR="00953E03" w:rsidRPr="00C25DC0" w:rsidRDefault="00953E03" w:rsidP="00953E03"/>
        </w:tc>
        <w:tc>
          <w:tcPr>
            <w:tcW w:w="8502" w:type="dxa"/>
            <w:noWrap/>
          </w:tcPr>
          <w:p w14:paraId="25372534" w14:textId="720B7C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System verifies delivery order data against manifest data and notifies customer service of discrepancies for reconciliation.</w:t>
            </w:r>
          </w:p>
        </w:tc>
        <w:tc>
          <w:tcPr>
            <w:tcW w:w="628" w:type="dxa"/>
          </w:tcPr>
          <w:p w14:paraId="4F9B016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8927BA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69E935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C5E74B3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DFEE9A8" w14:textId="3A4DAE71" w:rsidR="00953E03" w:rsidRPr="00C25DC0" w:rsidRDefault="00953E03" w:rsidP="00953E03"/>
        </w:tc>
        <w:tc>
          <w:tcPr>
            <w:tcW w:w="8502" w:type="dxa"/>
            <w:noWrap/>
          </w:tcPr>
          <w:p w14:paraId="56FD7D85" w14:textId="3A1A7659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notify terminal gate security personnel of pending truck arrivals</w:t>
            </w:r>
            <w:r w:rsidR="00876E83">
              <w:t xml:space="preserve"> after truck received at gate</w:t>
            </w:r>
            <w:r w:rsidRPr="00C25DC0">
              <w:t>.</w:t>
            </w:r>
          </w:p>
        </w:tc>
        <w:tc>
          <w:tcPr>
            <w:tcW w:w="628" w:type="dxa"/>
          </w:tcPr>
          <w:p w14:paraId="55C54A08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CB5F245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B1C00F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F0E3FDF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ADAB57" w14:textId="109761D3" w:rsidR="00953E03" w:rsidRPr="00C25DC0" w:rsidRDefault="00953E03" w:rsidP="00953E03"/>
        </w:tc>
        <w:tc>
          <w:tcPr>
            <w:tcW w:w="8502" w:type="dxa"/>
            <w:noWrap/>
          </w:tcPr>
          <w:p w14:paraId="47EA7376" w14:textId="298D89C4" w:rsidR="00953E03" w:rsidRPr="00C25DC0" w:rsidRDefault="00953E03" w:rsidP="001963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notify longshore personnel of pending truck and railcar arrivals and cargo to be loaded</w:t>
            </w:r>
            <w:r w:rsidR="00876E83">
              <w:t xml:space="preserve"> after truck received at gate.</w:t>
            </w:r>
          </w:p>
        </w:tc>
        <w:tc>
          <w:tcPr>
            <w:tcW w:w="628" w:type="dxa"/>
          </w:tcPr>
          <w:p w14:paraId="085C430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684DA4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1B6DB77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984791A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628A8EF" w14:textId="06313F9D" w:rsidR="00953E03" w:rsidRPr="00C25DC0" w:rsidRDefault="00953E03" w:rsidP="00953E03"/>
        </w:tc>
        <w:tc>
          <w:tcPr>
            <w:tcW w:w="8502" w:type="dxa"/>
            <w:noWrap/>
          </w:tcPr>
          <w:p w14:paraId="344CEE44" w14:textId="50DDCF3B" w:rsidR="00953E03" w:rsidRPr="00C25DC0" w:rsidRDefault="00953E03" w:rsidP="001963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notify Rail Car Coordinators of pending railcar arrivals.</w:t>
            </w:r>
          </w:p>
        </w:tc>
        <w:tc>
          <w:tcPr>
            <w:tcW w:w="628" w:type="dxa"/>
          </w:tcPr>
          <w:p w14:paraId="065D6FD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9982302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C83DB6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6AD9EE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73ECB7E" w14:textId="473BAE96" w:rsidR="00953E03" w:rsidRPr="00C25DC0" w:rsidRDefault="00953E03" w:rsidP="00953E03"/>
        </w:tc>
        <w:tc>
          <w:tcPr>
            <w:tcW w:w="8502" w:type="dxa"/>
            <w:noWrap/>
          </w:tcPr>
          <w:p w14:paraId="26558E4C" w14:textId="49D12329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submit railcar dispatch and retrieval requests to Rail Car Coordinators.</w:t>
            </w:r>
          </w:p>
        </w:tc>
        <w:tc>
          <w:tcPr>
            <w:tcW w:w="628" w:type="dxa"/>
          </w:tcPr>
          <w:p w14:paraId="3B40C570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EE32CA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C341F9D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7E29A1A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78DEB5F" w14:textId="5286C11D" w:rsidR="00953E03" w:rsidRPr="00C25DC0" w:rsidRDefault="00953E03" w:rsidP="00953E03"/>
        </w:tc>
        <w:tc>
          <w:tcPr>
            <w:tcW w:w="8502" w:type="dxa"/>
            <w:noWrap/>
          </w:tcPr>
          <w:p w14:paraId="16C96D92" w14:textId="7AB2C71F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add cargo items to a bill of lading.  </w:t>
            </w:r>
          </w:p>
          <w:p w14:paraId="0857EB8F" w14:textId="3240FC31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For Example:  a component of a unit has to be removed and added as a separate item before the Record of Delivery document is created for the truck driver.</w:t>
            </w:r>
          </w:p>
        </w:tc>
        <w:tc>
          <w:tcPr>
            <w:tcW w:w="628" w:type="dxa"/>
          </w:tcPr>
          <w:p w14:paraId="2FF47EED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1B629D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47095A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B7681A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E89BF6" w14:textId="18E93990" w:rsidR="00953E03" w:rsidRPr="00C25DC0" w:rsidRDefault="00953E03" w:rsidP="00953E03"/>
        </w:tc>
        <w:tc>
          <w:tcPr>
            <w:tcW w:w="8502" w:type="dxa"/>
            <w:noWrap/>
          </w:tcPr>
          <w:p w14:paraId="581ADD4C" w14:textId="23E6020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generate and print signed and timestamped Record of Delivery documents.</w:t>
            </w:r>
          </w:p>
        </w:tc>
        <w:tc>
          <w:tcPr>
            <w:tcW w:w="628" w:type="dxa"/>
          </w:tcPr>
          <w:p w14:paraId="19A87FB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038071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074CA0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28EC7B90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5FAC9AC" w14:textId="08D8E33C" w:rsidR="00953E03" w:rsidRPr="00C25DC0" w:rsidRDefault="00953E03" w:rsidP="00953E03"/>
        </w:tc>
        <w:tc>
          <w:tcPr>
            <w:tcW w:w="8502" w:type="dxa"/>
            <w:noWrap/>
          </w:tcPr>
          <w:p w14:paraId="78FC8FEF" w14:textId="0B3471B4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capture railcar cargo inspection information.  </w:t>
            </w:r>
          </w:p>
          <w:p w14:paraId="20AAB5A3" w14:textId="5F49C27F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For Example:  whether railcar cargo was inspected, when it was inspected, inspector’s name, and how much time it took to complete the inspection.</w:t>
            </w:r>
          </w:p>
        </w:tc>
        <w:tc>
          <w:tcPr>
            <w:tcW w:w="628" w:type="dxa"/>
          </w:tcPr>
          <w:p w14:paraId="500704F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856F810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B774058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2DF06818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2664BB1" w14:textId="13C9DBD4" w:rsidR="00953E03" w:rsidRPr="00C25DC0" w:rsidRDefault="00953E03" w:rsidP="00953E03"/>
        </w:tc>
        <w:tc>
          <w:tcPr>
            <w:tcW w:w="8502" w:type="dxa"/>
            <w:noWrap/>
          </w:tcPr>
          <w:p w14:paraId="5D564D64" w14:textId="572B479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change the tariff item/billing rate for a specific delivery.  </w:t>
            </w:r>
          </w:p>
          <w:p w14:paraId="4FE0AEE3" w14:textId="368994E4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For Example:  engine on a drivable cargo unit will not start and the unit must be lifted onto the truck and, as a result, billed using a different tariff item/rate.</w:t>
            </w:r>
          </w:p>
        </w:tc>
        <w:tc>
          <w:tcPr>
            <w:tcW w:w="628" w:type="dxa"/>
          </w:tcPr>
          <w:p w14:paraId="79A216E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A56617B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EE68E5D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4726D4A8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D61208A" w14:textId="68BC4CB9" w:rsidR="00953E03" w:rsidRPr="00C25DC0" w:rsidRDefault="00A55CF5" w:rsidP="00953E03">
            <w:pPr>
              <w:pStyle w:val="ListParagraph"/>
              <w:ind w:left="0"/>
              <w:contextualSpacing w:val="0"/>
            </w:pPr>
            <w:r>
              <w:t>4</w:t>
            </w:r>
            <w:r w:rsidR="00953E03">
              <w:t>.</w:t>
            </w:r>
          </w:p>
        </w:tc>
        <w:tc>
          <w:tcPr>
            <w:tcW w:w="8502" w:type="dxa"/>
            <w:noWrap/>
          </w:tcPr>
          <w:p w14:paraId="6C91175C" w14:textId="0A2EB84D" w:rsidR="00953E03" w:rsidRPr="00953E03" w:rsidRDefault="00953E03" w:rsidP="00953E03">
            <w:pPr>
              <w:pStyle w:val="ListParagraph"/>
              <w:ind w:left="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75D68">
              <w:rPr>
                <w:b/>
              </w:rPr>
              <w:t>Export</w:t>
            </w:r>
          </w:p>
        </w:tc>
        <w:tc>
          <w:tcPr>
            <w:tcW w:w="628" w:type="dxa"/>
          </w:tcPr>
          <w:p w14:paraId="153A21A1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228E50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5E7C2BF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CD35C2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149932" w14:textId="36806A40" w:rsidR="00953E03" w:rsidRPr="00C25DC0" w:rsidRDefault="00953E03" w:rsidP="00953E03"/>
        </w:tc>
        <w:tc>
          <w:tcPr>
            <w:tcW w:w="8502" w:type="dxa"/>
            <w:noWrap/>
          </w:tcPr>
          <w:p w14:paraId="030F61E7" w14:textId="5BBBDCDB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System verifies broker and freight forwarder dock receipts against the shipping line’s export lineup and notifies customer service of discrepancies for reconciliation.</w:t>
            </w:r>
          </w:p>
        </w:tc>
        <w:tc>
          <w:tcPr>
            <w:tcW w:w="628" w:type="dxa"/>
          </w:tcPr>
          <w:p w14:paraId="002B7C44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F4AE9AA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7F2E8A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84EF36D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A84E48" w14:textId="29A4E1C3" w:rsidR="00953E03" w:rsidRPr="00C25DC0" w:rsidRDefault="00953E03" w:rsidP="00953E03"/>
        </w:tc>
        <w:tc>
          <w:tcPr>
            <w:tcW w:w="8502" w:type="dxa"/>
            <w:noWrap/>
          </w:tcPr>
          <w:p w14:paraId="722C9CB9" w14:textId="64E2CAC5" w:rsidR="00953E03" w:rsidRPr="00C25DC0" w:rsidRDefault="004453D3" w:rsidP="004453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>System able to provide notifications of truck or railcar arrival to other parties in the process such as security, longshore, railcar coordinators</w:t>
            </w:r>
          </w:p>
        </w:tc>
        <w:tc>
          <w:tcPr>
            <w:tcW w:w="628" w:type="dxa"/>
          </w:tcPr>
          <w:p w14:paraId="34855B4C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B0C304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DA4DA1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2FA81E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C586350" w14:textId="3F479332" w:rsidR="00953E03" w:rsidRPr="00C25DC0" w:rsidRDefault="00953E03" w:rsidP="00953E03"/>
        </w:tc>
        <w:tc>
          <w:tcPr>
            <w:tcW w:w="8502" w:type="dxa"/>
            <w:noWrap/>
          </w:tcPr>
          <w:p w14:paraId="25D7E6C3" w14:textId="37763191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record/confirm received cargo against the broker or freight forwarder dock receipt.</w:t>
            </w:r>
          </w:p>
        </w:tc>
        <w:tc>
          <w:tcPr>
            <w:tcW w:w="628" w:type="dxa"/>
          </w:tcPr>
          <w:p w14:paraId="66BC7E49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845A03E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2214FAD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270CE49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54F1830" w14:textId="7B2FF1DD" w:rsidR="00953E03" w:rsidRPr="00C25DC0" w:rsidRDefault="00953E03" w:rsidP="00953E03"/>
        </w:tc>
        <w:tc>
          <w:tcPr>
            <w:tcW w:w="8502" w:type="dxa"/>
            <w:noWrap/>
          </w:tcPr>
          <w:p w14:paraId="51D46B73" w14:textId="3F09C81F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record cargo damages.</w:t>
            </w:r>
          </w:p>
        </w:tc>
        <w:tc>
          <w:tcPr>
            <w:tcW w:w="628" w:type="dxa"/>
          </w:tcPr>
          <w:p w14:paraId="5D2B04B9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661274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82C316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753F9818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309041" w14:textId="23FC263E" w:rsidR="00953E03" w:rsidRPr="00C25DC0" w:rsidRDefault="00953E03" w:rsidP="00953E03"/>
        </w:tc>
        <w:tc>
          <w:tcPr>
            <w:tcW w:w="8502" w:type="dxa"/>
            <w:noWrap/>
          </w:tcPr>
          <w:p w14:paraId="6AA4CE20" w14:textId="5963D6B4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generate and print signed and timestamped Export Receipt documents.</w:t>
            </w:r>
          </w:p>
        </w:tc>
        <w:tc>
          <w:tcPr>
            <w:tcW w:w="628" w:type="dxa"/>
          </w:tcPr>
          <w:p w14:paraId="4F84858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A02849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DA4C5A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60130A4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F1EAD12" w14:textId="106DADD9" w:rsidR="00953E03" w:rsidRPr="00C25DC0" w:rsidRDefault="00953E03" w:rsidP="00953E03"/>
        </w:tc>
        <w:tc>
          <w:tcPr>
            <w:tcW w:w="8502" w:type="dxa"/>
            <w:noWrap/>
          </w:tcPr>
          <w:p w14:paraId="743C8BE0" w14:textId="1357171F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generate and print cargo tags.</w:t>
            </w:r>
          </w:p>
        </w:tc>
        <w:tc>
          <w:tcPr>
            <w:tcW w:w="628" w:type="dxa"/>
          </w:tcPr>
          <w:p w14:paraId="51CF01E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D8868DD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52BA261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8734413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2EB3729" w14:textId="67BB82D8" w:rsidR="00953E03" w:rsidRPr="00C25DC0" w:rsidRDefault="00953E03" w:rsidP="00953E03"/>
        </w:tc>
        <w:tc>
          <w:tcPr>
            <w:tcW w:w="8502" w:type="dxa"/>
            <w:noWrap/>
          </w:tcPr>
          <w:p w14:paraId="15E164C4" w14:textId="7971843E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submit cargo to the stevedore for vessel loading along with the cargo location.</w:t>
            </w:r>
          </w:p>
        </w:tc>
        <w:tc>
          <w:tcPr>
            <w:tcW w:w="628" w:type="dxa"/>
          </w:tcPr>
          <w:p w14:paraId="02E37E5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C734A0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DEB56F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BBAE0E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60302B0" w14:textId="3DFDDFF9" w:rsidR="00953E03" w:rsidRPr="00C25DC0" w:rsidRDefault="00953E03" w:rsidP="00953E03"/>
        </w:tc>
        <w:tc>
          <w:tcPr>
            <w:tcW w:w="8502" w:type="dxa"/>
            <w:noWrap/>
          </w:tcPr>
          <w:p w14:paraId="24902637" w14:textId="7885F488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track cargo as it is loaded onto the vessel.  For Example:   know what cargo still remains to be loaded.</w:t>
            </w:r>
          </w:p>
        </w:tc>
        <w:tc>
          <w:tcPr>
            <w:tcW w:w="628" w:type="dxa"/>
          </w:tcPr>
          <w:p w14:paraId="4916CB4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A81E8BF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4CA9B77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9D10D46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F12977C" w14:textId="521F1CF8" w:rsidR="00953E03" w:rsidRPr="00C25DC0" w:rsidRDefault="00953E03" w:rsidP="00953E03"/>
        </w:tc>
        <w:tc>
          <w:tcPr>
            <w:tcW w:w="8502" w:type="dxa"/>
            <w:noWrap/>
          </w:tcPr>
          <w:p w14:paraId="0DC5F5B4" w14:textId="7F91FFE3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track cargo that was unable to be loaded onto the vessel.  </w:t>
            </w:r>
          </w:p>
          <w:p w14:paraId="5AE6B936" w14:textId="6D8DB934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For Example:  inoperable cargo needing repair.</w:t>
            </w:r>
          </w:p>
        </w:tc>
        <w:tc>
          <w:tcPr>
            <w:tcW w:w="628" w:type="dxa"/>
          </w:tcPr>
          <w:p w14:paraId="605C3BA9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D69A39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8B52ECB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31CBD1E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E7B96CE" w14:textId="4F3A20B1" w:rsidR="00953E03" w:rsidRPr="00C25DC0" w:rsidRDefault="00953E03" w:rsidP="00953E03"/>
        </w:tc>
        <w:tc>
          <w:tcPr>
            <w:tcW w:w="8502" w:type="dxa"/>
            <w:noWrap/>
          </w:tcPr>
          <w:p w14:paraId="40D0B4CB" w14:textId="605BD808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confirm vessel loading is complete.</w:t>
            </w:r>
          </w:p>
        </w:tc>
        <w:tc>
          <w:tcPr>
            <w:tcW w:w="628" w:type="dxa"/>
          </w:tcPr>
          <w:p w14:paraId="21B49E59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92B8491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589660D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0BA1332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25F478E" w14:textId="33C75564" w:rsidR="00953E03" w:rsidRPr="00C25DC0" w:rsidRDefault="00953E03" w:rsidP="00953E03"/>
        </w:tc>
        <w:tc>
          <w:tcPr>
            <w:tcW w:w="8502" w:type="dxa"/>
            <w:noWrap/>
          </w:tcPr>
          <w:p w14:paraId="5C1272AB" w14:textId="06908C33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record and track cargo mitigation.  </w:t>
            </w:r>
          </w:p>
          <w:p w14:paraId="1E4A25BE" w14:textId="4BDC98D3" w:rsidR="00953E03" w:rsidRPr="00C25DC0" w:rsidRDefault="00953E03" w:rsidP="004453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For Example:  seasonal fumigation for cargo going to Australia, country specific requirements for steam cleaning, </w:t>
            </w:r>
            <w:r w:rsidR="004453D3">
              <w:t xml:space="preserve">or </w:t>
            </w:r>
            <w:r w:rsidRPr="00C25DC0">
              <w:t>manufacturer cargo requiring specific protective coating</w:t>
            </w:r>
            <w:r w:rsidR="004453D3">
              <w:t>s</w:t>
            </w:r>
            <w:r w:rsidRPr="00C25DC0">
              <w:t>.</w:t>
            </w:r>
          </w:p>
        </w:tc>
        <w:tc>
          <w:tcPr>
            <w:tcW w:w="628" w:type="dxa"/>
          </w:tcPr>
          <w:p w14:paraId="1D96AAD7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824B227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2D356E9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21C7503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6DC27B7" w14:textId="1ED82020" w:rsidR="00953E03" w:rsidRPr="00C25DC0" w:rsidRDefault="00953E03" w:rsidP="00953E03"/>
        </w:tc>
        <w:tc>
          <w:tcPr>
            <w:tcW w:w="8502" w:type="dxa"/>
            <w:noWrap/>
          </w:tcPr>
          <w:p w14:paraId="3A8E1C75" w14:textId="384DAC6A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a means to reconcile project cargo (cargo disassembled for shipping) prior to releasing cargo for loading.</w:t>
            </w:r>
          </w:p>
        </w:tc>
        <w:tc>
          <w:tcPr>
            <w:tcW w:w="628" w:type="dxa"/>
          </w:tcPr>
          <w:p w14:paraId="78E68F0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009767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613010F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7A98DF9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4EF5A71" w14:textId="20D142A9" w:rsidR="00953E03" w:rsidRPr="00C25DC0" w:rsidRDefault="00A55CF5" w:rsidP="00953E03">
            <w:r>
              <w:t>5</w:t>
            </w:r>
            <w:r w:rsidR="00953E03">
              <w:t>.</w:t>
            </w:r>
          </w:p>
        </w:tc>
        <w:tc>
          <w:tcPr>
            <w:tcW w:w="8502" w:type="dxa"/>
            <w:noWrap/>
          </w:tcPr>
          <w:p w14:paraId="098F29E4" w14:textId="15AD5054" w:rsidR="00953E03" w:rsidRPr="00953E03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75D68">
              <w:rPr>
                <w:b/>
              </w:rPr>
              <w:t>Other Requirements</w:t>
            </w:r>
          </w:p>
        </w:tc>
        <w:tc>
          <w:tcPr>
            <w:tcW w:w="628" w:type="dxa"/>
          </w:tcPr>
          <w:p w14:paraId="5446C9E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ABC4DA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4FAE17E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0AD14D5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B770547" w14:textId="3B2EC83A" w:rsidR="00953E03" w:rsidRPr="00C25DC0" w:rsidRDefault="00953E03" w:rsidP="00953E03"/>
        </w:tc>
        <w:tc>
          <w:tcPr>
            <w:tcW w:w="8502" w:type="dxa"/>
            <w:noWrap/>
          </w:tcPr>
          <w:p w14:paraId="6397FACD" w14:textId="054C4EC8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upload/attach files </w:t>
            </w:r>
          </w:p>
          <w:p w14:paraId="5B6266B0" w14:textId="4E781B76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For Example:   pictures, documents and associate with a booking number, bill of lading, or cargo item.</w:t>
            </w:r>
          </w:p>
        </w:tc>
        <w:tc>
          <w:tcPr>
            <w:tcW w:w="628" w:type="dxa"/>
          </w:tcPr>
          <w:p w14:paraId="690A4B98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B03085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E64EB8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4D96C735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9FC1D97" w14:textId="63E42582" w:rsidR="00953E03" w:rsidRPr="00C25DC0" w:rsidRDefault="00953E03" w:rsidP="00953E03"/>
        </w:tc>
        <w:tc>
          <w:tcPr>
            <w:tcW w:w="8502" w:type="dxa"/>
            <w:noWrap/>
          </w:tcPr>
          <w:p w14:paraId="11C29845" w14:textId="2E077BB8" w:rsidR="00953E03" w:rsidRPr="00C25DC0" w:rsidRDefault="00953E03" w:rsidP="009C5F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</w:t>
            </w:r>
            <w:r w:rsidR="009C5F40">
              <w:t>log</w:t>
            </w:r>
            <w:r w:rsidR="009C5F40" w:rsidRPr="00C25DC0">
              <w:t xml:space="preserve"> </w:t>
            </w:r>
            <w:r w:rsidRPr="00C25DC0">
              <w:t>all activities performed in the system.  I.e., who performed the activity and when.  If data was changed by the activity, report the previous and current value.</w:t>
            </w:r>
          </w:p>
        </w:tc>
        <w:tc>
          <w:tcPr>
            <w:tcW w:w="628" w:type="dxa"/>
          </w:tcPr>
          <w:p w14:paraId="7158451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25F5BC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F507B4A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6F697C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264ECAC" w14:textId="63B29C17" w:rsidR="00953E03" w:rsidRPr="00C25DC0" w:rsidRDefault="00953E03" w:rsidP="00953E03"/>
        </w:tc>
        <w:tc>
          <w:tcPr>
            <w:tcW w:w="8502" w:type="dxa"/>
            <w:noWrap/>
          </w:tcPr>
          <w:p w14:paraId="6F9D19B4" w14:textId="2E75A5C3" w:rsidR="00953E03" w:rsidRPr="00144571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44571">
              <w:t>Date and time stamp all documents and reports produced from the system.</w:t>
            </w:r>
          </w:p>
        </w:tc>
        <w:tc>
          <w:tcPr>
            <w:tcW w:w="628" w:type="dxa"/>
          </w:tcPr>
          <w:p w14:paraId="78F00885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B83D98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C3C78E3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2C9A332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6B755D" w14:textId="0BD87DE7" w:rsidR="00953E03" w:rsidRPr="00F75D68" w:rsidRDefault="00953E03" w:rsidP="00953E03">
            <w:pPr>
              <w:rPr>
                <w:highlight w:val="yellow"/>
              </w:rPr>
            </w:pPr>
          </w:p>
        </w:tc>
        <w:tc>
          <w:tcPr>
            <w:tcW w:w="8502" w:type="dxa"/>
            <w:noWrap/>
          </w:tcPr>
          <w:p w14:paraId="6D3D4521" w14:textId="6B76BA54" w:rsidR="00953E03" w:rsidRPr="00144571" w:rsidRDefault="00953E03" w:rsidP="00C761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44571">
              <w:t>Provide the ability to record and track terminal operating expenses</w:t>
            </w:r>
            <w:r w:rsidR="00C76184" w:rsidRPr="00F75D68">
              <w:t>.</w:t>
            </w:r>
          </w:p>
        </w:tc>
        <w:tc>
          <w:tcPr>
            <w:tcW w:w="628" w:type="dxa"/>
          </w:tcPr>
          <w:p w14:paraId="629200B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6327BD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9C4ED20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56A4B2E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7D81113" w14:textId="60D529E8" w:rsidR="00953E03" w:rsidRPr="00C25DC0" w:rsidRDefault="00953E03" w:rsidP="00953E03"/>
        </w:tc>
        <w:tc>
          <w:tcPr>
            <w:tcW w:w="8502" w:type="dxa"/>
            <w:noWrap/>
          </w:tcPr>
          <w:p w14:paraId="05241673" w14:textId="61F61031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create and manage quotes.</w:t>
            </w:r>
          </w:p>
        </w:tc>
        <w:tc>
          <w:tcPr>
            <w:tcW w:w="628" w:type="dxa"/>
          </w:tcPr>
          <w:p w14:paraId="547DFB0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014907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FF7EDCB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0216433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C46CF79" w14:textId="035CC4A5" w:rsidR="00953E03" w:rsidRPr="00C25DC0" w:rsidRDefault="00953E03" w:rsidP="00953E03"/>
        </w:tc>
        <w:tc>
          <w:tcPr>
            <w:tcW w:w="8502" w:type="dxa"/>
            <w:noWrap/>
          </w:tcPr>
          <w:p w14:paraId="254B0C62" w14:textId="766EF74C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Quote performance reporting</w:t>
            </w:r>
            <w:r w:rsidR="00F61B60">
              <w:t xml:space="preserve"> capability</w:t>
            </w:r>
            <w:r w:rsidRPr="00C25DC0">
              <w:t>.</w:t>
            </w:r>
          </w:p>
          <w:p w14:paraId="4B26C752" w14:textId="77777777" w:rsidR="00953E03" w:rsidRPr="00C25DC0" w:rsidRDefault="00953E03" w:rsidP="00953E0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Turn-around time (request received and quote delivered).</w:t>
            </w:r>
          </w:p>
          <w:p w14:paraId="29B965B7" w14:textId="77777777" w:rsidR="00953E03" w:rsidRPr="00C25DC0" w:rsidRDefault="00953E03" w:rsidP="00953E0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Quote conversions to actual business.</w:t>
            </w:r>
          </w:p>
          <w:p w14:paraId="65231A42" w14:textId="01E2E205" w:rsidR="00953E03" w:rsidRPr="00C25DC0" w:rsidRDefault="00953E03" w:rsidP="00953E03">
            <w:pPr>
              <w:pStyle w:val="ListParagraph"/>
              <w:numPr>
                <w:ilvl w:val="0"/>
                <w:numId w:val="3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Actual cost compared to the quoted cost.</w:t>
            </w:r>
          </w:p>
        </w:tc>
        <w:tc>
          <w:tcPr>
            <w:tcW w:w="628" w:type="dxa"/>
          </w:tcPr>
          <w:p w14:paraId="0EB34DF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FC1C29D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753AD0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49CE67B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F7159D4" w14:textId="435DAD2F" w:rsidR="00953E03" w:rsidRPr="00C25DC0" w:rsidRDefault="00953E03" w:rsidP="00953E03"/>
        </w:tc>
        <w:tc>
          <w:tcPr>
            <w:tcW w:w="8502" w:type="dxa"/>
            <w:noWrap/>
          </w:tcPr>
          <w:p w14:paraId="426D749A" w14:textId="1A67E964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create and manage truck delivery appointments.</w:t>
            </w:r>
          </w:p>
        </w:tc>
        <w:tc>
          <w:tcPr>
            <w:tcW w:w="628" w:type="dxa"/>
          </w:tcPr>
          <w:p w14:paraId="7C1F03C5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CE095E0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EE28F3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8D2FC24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D1CA99" w14:textId="7B8437EB" w:rsidR="00953E03" w:rsidRPr="00C25DC0" w:rsidRDefault="00953E03" w:rsidP="00953E03"/>
        </w:tc>
        <w:tc>
          <w:tcPr>
            <w:tcW w:w="8502" w:type="dxa"/>
            <w:noWrap/>
          </w:tcPr>
          <w:p w14:paraId="339053D4" w14:textId="6867D135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Equipment Request handled by system</w:t>
            </w:r>
          </w:p>
        </w:tc>
        <w:tc>
          <w:tcPr>
            <w:tcW w:w="628" w:type="dxa"/>
          </w:tcPr>
          <w:p w14:paraId="42ECAC74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CA0C01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DF55BE4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24B2CD6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0137854" w14:textId="634402B2" w:rsidR="00953E03" w:rsidRPr="00C25DC0" w:rsidRDefault="00953E03" w:rsidP="00953E03"/>
        </w:tc>
        <w:tc>
          <w:tcPr>
            <w:tcW w:w="8502" w:type="dxa"/>
            <w:noWrap/>
          </w:tcPr>
          <w:p w14:paraId="015C46D4" w14:textId="7184D605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Resource Requests handled by system</w:t>
            </w:r>
          </w:p>
        </w:tc>
        <w:tc>
          <w:tcPr>
            <w:tcW w:w="628" w:type="dxa"/>
          </w:tcPr>
          <w:p w14:paraId="4C15E85D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F801E3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113EE88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D2DB00A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E9E93F0" w14:textId="57D86009" w:rsidR="00953E03" w:rsidRPr="00C25DC0" w:rsidRDefault="00953E03" w:rsidP="00953E03"/>
        </w:tc>
        <w:tc>
          <w:tcPr>
            <w:tcW w:w="8502" w:type="dxa"/>
            <w:noWrap/>
          </w:tcPr>
          <w:p w14:paraId="42264073" w14:textId="6EC0342D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support/use QR Codes</w:t>
            </w:r>
          </w:p>
        </w:tc>
        <w:tc>
          <w:tcPr>
            <w:tcW w:w="628" w:type="dxa"/>
          </w:tcPr>
          <w:p w14:paraId="50836487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BB4665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2C6BC2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34ED704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B7A963C" w14:textId="77777777" w:rsidR="00144571" w:rsidRPr="00C25DC0" w:rsidRDefault="00144571" w:rsidP="00144571"/>
        </w:tc>
        <w:tc>
          <w:tcPr>
            <w:tcW w:w="8502" w:type="dxa"/>
            <w:noWrap/>
          </w:tcPr>
          <w:p w14:paraId="18E25557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Provide the ability to record manning hours (labor per shift) for labor efficiency reporting.</w:t>
            </w:r>
          </w:p>
        </w:tc>
        <w:tc>
          <w:tcPr>
            <w:tcW w:w="628" w:type="dxa"/>
          </w:tcPr>
          <w:p w14:paraId="3DF0A068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346794A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1A7FEF9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9F0CF2F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E7E566A" w14:textId="1B9B6C8B" w:rsidR="00953E03" w:rsidRPr="00C25DC0" w:rsidRDefault="00A55CF5" w:rsidP="00953E03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</w:t>
            </w:r>
            <w:r w:rsidR="00953E03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8502" w:type="dxa"/>
            <w:noWrap/>
          </w:tcPr>
          <w:p w14:paraId="523FBE93" w14:textId="3FAF2DD7" w:rsidR="00953E03" w:rsidRPr="00953E03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F75D68">
              <w:rPr>
                <w:rFonts w:eastAsia="Times New Roman" w:cs="Times New Roman"/>
                <w:b/>
                <w:color w:val="000000"/>
              </w:rPr>
              <w:t>Technical Requirements:</w:t>
            </w:r>
          </w:p>
        </w:tc>
        <w:tc>
          <w:tcPr>
            <w:tcW w:w="628" w:type="dxa"/>
          </w:tcPr>
          <w:p w14:paraId="727EF2ED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B3A730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C5B69A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84A0B30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1AA7929" w14:textId="04B2AD89" w:rsidR="00953E03" w:rsidRPr="00C25DC0" w:rsidRDefault="00953E03" w:rsidP="00953E03">
            <w:pPr>
              <w:rPr>
                <w:rFonts w:cs="Arial"/>
              </w:rPr>
            </w:pPr>
          </w:p>
        </w:tc>
        <w:tc>
          <w:tcPr>
            <w:tcW w:w="8502" w:type="dxa"/>
            <w:noWrap/>
          </w:tcPr>
          <w:p w14:paraId="66491BA8" w14:textId="03A59FBB" w:rsidR="00953E03" w:rsidRPr="00C25DC0" w:rsidRDefault="00621171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cs="Arial"/>
              </w:rPr>
              <w:t xml:space="preserve">If </w:t>
            </w:r>
            <w:r w:rsidR="00953E03" w:rsidRPr="00C25DC0">
              <w:rPr>
                <w:rFonts w:cs="Arial"/>
              </w:rPr>
              <w:t>Solution is Software as a Service (SaaS), cloud based, or otherwise off-premise hosted</w:t>
            </w:r>
            <w:r w:rsidR="00107E32">
              <w:rPr>
                <w:rFonts w:cs="Arial"/>
              </w:rPr>
              <w:t>:</w:t>
            </w:r>
          </w:p>
        </w:tc>
        <w:tc>
          <w:tcPr>
            <w:tcW w:w="628" w:type="dxa"/>
          </w:tcPr>
          <w:p w14:paraId="1DB6F737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F36C423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30F2D4F" w14:textId="60A7157F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783A173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E7C4204" w14:textId="700B4D28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0B9C01F7" w14:textId="03ED6F60" w:rsidR="00953E03" w:rsidRPr="00F75D68" w:rsidRDefault="001C4334" w:rsidP="00F75D68">
            <w:pPr>
              <w:pStyle w:val="ListParagraph"/>
              <w:numPr>
                <w:ilvl w:val="0"/>
                <w:numId w:val="3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Vendor meets all terms defined in the Port’s SaaS Agreement.</w:t>
            </w:r>
          </w:p>
        </w:tc>
        <w:tc>
          <w:tcPr>
            <w:tcW w:w="628" w:type="dxa"/>
          </w:tcPr>
          <w:p w14:paraId="7B0405D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4601FC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6AF20A1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3FBD171F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7542677" w14:textId="77777777" w:rsidR="00107E32" w:rsidRPr="00C25DC0" w:rsidRDefault="00107E32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325481F1" w14:textId="0CFEFB27" w:rsidR="00107E32" w:rsidRPr="00C25DC0" w:rsidRDefault="00107E32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If Solution is to be implemented on-Premise:</w:t>
            </w:r>
          </w:p>
        </w:tc>
        <w:tc>
          <w:tcPr>
            <w:tcW w:w="628" w:type="dxa"/>
          </w:tcPr>
          <w:p w14:paraId="6F09C4CD" w14:textId="77777777" w:rsidR="00107E32" w:rsidRPr="00C25DC0" w:rsidRDefault="00107E32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4CFECE6" w14:textId="77777777" w:rsidR="00107E32" w:rsidRPr="00C25DC0" w:rsidRDefault="00107E32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7C01A49" w14:textId="77777777" w:rsidR="00107E32" w:rsidRPr="00C25DC0" w:rsidRDefault="00107E32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07E32" w:rsidRPr="00DB4134" w14:paraId="5EDBA077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2CC75E" w14:textId="77777777" w:rsidR="00107E32" w:rsidRPr="00C25DC0" w:rsidRDefault="00107E32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54E94973" w14:textId="3A9C6C83" w:rsidR="00107E32" w:rsidRPr="00F75D68" w:rsidRDefault="00107E32" w:rsidP="00F75D68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  <w:r w:rsidRPr="00F75D68">
              <w:rPr>
                <w:rFonts w:eastAsia="Times New Roman" w:cs="Times New Roman"/>
                <w:color w:val="000000"/>
              </w:rPr>
              <w:t>Utilizes the Microsoft technology stack, including Microsoft SQL Server, Windows Server and IIS.</w:t>
            </w:r>
          </w:p>
        </w:tc>
        <w:tc>
          <w:tcPr>
            <w:tcW w:w="628" w:type="dxa"/>
          </w:tcPr>
          <w:p w14:paraId="14B394A0" w14:textId="77777777" w:rsidR="00107E32" w:rsidRPr="00C25DC0" w:rsidRDefault="00107E32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8597B6B" w14:textId="77777777" w:rsidR="00107E32" w:rsidRPr="00C25DC0" w:rsidRDefault="00107E32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BE081AD" w14:textId="77777777" w:rsidR="00107E32" w:rsidRPr="00C25DC0" w:rsidRDefault="00107E32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40924552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60AAC3E" w14:textId="77777777" w:rsidR="00107E32" w:rsidRPr="00C25DC0" w:rsidRDefault="00107E32" w:rsidP="00144571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127ECC20" w14:textId="060EB250" w:rsidR="00107E32" w:rsidRPr="00C25DC0" w:rsidRDefault="00107E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All solution components, including</w:t>
            </w:r>
            <w:r w:rsidR="00F61B60">
              <w:rPr>
                <w:rFonts w:eastAsia="Times New Roman" w:cs="Times New Roman"/>
                <w:color w:val="000000"/>
              </w:rPr>
              <w:t xml:space="preserve"> as applicable</w:t>
            </w:r>
            <w:r w:rsidRPr="00C25DC0">
              <w:rPr>
                <w:rFonts w:eastAsia="Times New Roman" w:cs="Times New Roman"/>
                <w:color w:val="000000"/>
              </w:rPr>
              <w:t xml:space="preserve"> the code base, application, servers, web servers, databases, data at rest and in motion, and network infrastructure including firewalls, are developed, configured and maintained using industry standard cybersecurity best practices.</w:t>
            </w:r>
          </w:p>
        </w:tc>
        <w:tc>
          <w:tcPr>
            <w:tcW w:w="628" w:type="dxa"/>
          </w:tcPr>
          <w:p w14:paraId="25699602" w14:textId="77777777" w:rsidR="00107E32" w:rsidRPr="00C25DC0" w:rsidRDefault="00107E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EAC8EE9" w14:textId="77777777" w:rsidR="00107E32" w:rsidRPr="00C25DC0" w:rsidRDefault="00107E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CF365BA" w14:textId="77777777" w:rsidR="00107E32" w:rsidRPr="00C25DC0" w:rsidRDefault="00107E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13693FE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167E0C" w14:textId="33992E20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4C8C6B3E" w14:textId="51F00668" w:rsidR="00953E03" w:rsidRPr="00C25DC0" w:rsidRDefault="00953E03" w:rsidP="001C43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 xml:space="preserve">Technical Support is </w:t>
            </w:r>
            <w:r w:rsidRPr="001C4334">
              <w:rPr>
                <w:rFonts w:eastAsia="Times New Roman" w:cs="Times New Roman"/>
                <w:color w:val="000000"/>
              </w:rPr>
              <w:t xml:space="preserve">available </w:t>
            </w:r>
            <w:r w:rsidR="001C4334" w:rsidRPr="001C4334">
              <w:rPr>
                <w:rFonts w:eastAsia="Times New Roman" w:cs="Times New Roman"/>
                <w:color w:val="000000"/>
              </w:rPr>
              <w:t>24/7.</w:t>
            </w:r>
          </w:p>
        </w:tc>
        <w:tc>
          <w:tcPr>
            <w:tcW w:w="628" w:type="dxa"/>
          </w:tcPr>
          <w:p w14:paraId="41FAFD4B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4D402EE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48158BF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70AEA45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56C38BF" w14:textId="555E66B4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35D853BC" w14:textId="0032A7E4" w:rsidR="00953E03" w:rsidRPr="00C25DC0" w:rsidRDefault="00953E03" w:rsidP="009C5F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System provides a Mobile capability accessible through Windows, iOS and Android mobile device app’s or mobile browsers</w:t>
            </w:r>
            <w:r w:rsidR="009C5F4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8" w:type="dxa"/>
          </w:tcPr>
          <w:p w14:paraId="471132A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9D21FD0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D1B7044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43869D4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82895D" w14:textId="24A9C928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76E45E72" w14:textId="0A90A7D0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System provides the ability to work offline and synchronize information when reconnected.</w:t>
            </w:r>
          </w:p>
        </w:tc>
        <w:tc>
          <w:tcPr>
            <w:tcW w:w="628" w:type="dxa"/>
          </w:tcPr>
          <w:p w14:paraId="32083386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FAD7C1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D7F359C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4A67DB03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F5874E" w14:textId="77777777" w:rsidR="005A23B0" w:rsidRPr="00C25DC0" w:rsidRDefault="005A23B0" w:rsidP="00144571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0B54A656" w14:textId="6105BBCC" w:rsidR="005A23B0" w:rsidRPr="00C25DC0" w:rsidRDefault="005A23B0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rPr>
                <w:rFonts w:eastAsia="Times New Roman" w:cs="Times New Roman"/>
                <w:color w:val="000000"/>
              </w:rPr>
              <w:t>All software components</w:t>
            </w:r>
            <w:r>
              <w:rPr>
                <w:rFonts w:eastAsia="Times New Roman" w:cs="Times New Roman"/>
                <w:color w:val="000000"/>
              </w:rPr>
              <w:t>/modules</w:t>
            </w:r>
            <w:r w:rsidRPr="00C25DC0">
              <w:rPr>
                <w:rFonts w:eastAsia="Times New Roman" w:cs="Times New Roman"/>
                <w:color w:val="000000"/>
              </w:rPr>
              <w:t xml:space="preserve"> can be used independently of other components</w:t>
            </w:r>
            <w:r>
              <w:rPr>
                <w:rFonts w:eastAsia="Times New Roman" w:cs="Times New Roman"/>
                <w:color w:val="000000"/>
              </w:rPr>
              <w:t>/modules</w:t>
            </w:r>
            <w:r w:rsidRPr="00C25DC0">
              <w:rPr>
                <w:rFonts w:eastAsia="Times New Roman" w:cs="Times New Roman"/>
                <w:color w:val="000000"/>
              </w:rPr>
              <w:t xml:space="preserve"> without compromising overall system functionality.</w:t>
            </w:r>
          </w:p>
        </w:tc>
        <w:tc>
          <w:tcPr>
            <w:tcW w:w="628" w:type="dxa"/>
          </w:tcPr>
          <w:p w14:paraId="497DF367" w14:textId="77777777" w:rsidR="005A23B0" w:rsidRPr="00C25DC0" w:rsidRDefault="005A23B0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FEF9F2A" w14:textId="77777777" w:rsidR="005A23B0" w:rsidRPr="00C25DC0" w:rsidRDefault="005A23B0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6BA0BEA" w14:textId="77777777" w:rsidR="005A23B0" w:rsidRPr="00C25DC0" w:rsidRDefault="005A23B0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C4334" w:rsidRPr="00DB4134" w14:paraId="15A98FDB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49D51D" w14:textId="77777777" w:rsidR="005A23B0" w:rsidRPr="00C25DC0" w:rsidRDefault="005A23B0" w:rsidP="00144571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648176E6" w14:textId="15B4F953" w:rsidR="005A23B0" w:rsidRPr="00C25DC0" w:rsidRDefault="005A23B0" w:rsidP="005A23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 xml:space="preserve">Solution utilizes a role-based </w:t>
            </w:r>
            <w:r>
              <w:rPr>
                <w:rFonts w:eastAsia="Times New Roman" w:cs="Times New Roman"/>
                <w:color w:val="000000"/>
              </w:rPr>
              <w:t xml:space="preserve">security </w:t>
            </w:r>
            <w:r w:rsidRPr="00C25DC0">
              <w:rPr>
                <w:rFonts w:eastAsia="Times New Roman" w:cs="Times New Roman"/>
                <w:color w:val="000000"/>
              </w:rPr>
              <w:t>authentication model.</w:t>
            </w:r>
          </w:p>
        </w:tc>
        <w:tc>
          <w:tcPr>
            <w:tcW w:w="628" w:type="dxa"/>
          </w:tcPr>
          <w:p w14:paraId="55BB4CB1" w14:textId="77777777" w:rsidR="005A23B0" w:rsidRPr="00C25DC0" w:rsidRDefault="005A23B0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D79F4CD" w14:textId="77777777" w:rsidR="005A23B0" w:rsidRPr="00C25DC0" w:rsidRDefault="005A23B0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AB10F6D" w14:textId="77777777" w:rsidR="005A23B0" w:rsidRPr="00C25DC0" w:rsidRDefault="005A23B0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481ED35D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09748B" w14:textId="04838227" w:rsidR="00953E03" w:rsidRPr="00C25DC0" w:rsidRDefault="00A55CF5" w:rsidP="00953E03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</w:t>
            </w:r>
            <w:r w:rsidR="00B60971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8502" w:type="dxa"/>
            <w:noWrap/>
          </w:tcPr>
          <w:p w14:paraId="1340C0C9" w14:textId="0720EBF9" w:rsidR="00953E03" w:rsidRPr="00B60971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F75D68">
              <w:rPr>
                <w:rFonts w:eastAsia="Times New Roman" w:cs="Times New Roman"/>
                <w:b/>
                <w:color w:val="000000"/>
              </w:rPr>
              <w:t>Data Management Requirements:</w:t>
            </w:r>
          </w:p>
        </w:tc>
        <w:tc>
          <w:tcPr>
            <w:tcW w:w="628" w:type="dxa"/>
          </w:tcPr>
          <w:p w14:paraId="36309F89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2650D4F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9BC4E90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6005CC4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6D1F09B" w14:textId="25CF729E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619F7AAA" w14:textId="7CDB68B2" w:rsidR="00953E03" w:rsidRPr="00C25DC0" w:rsidRDefault="00B60971" w:rsidP="00B609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Provides an integration facility for</w:t>
            </w:r>
            <w:r w:rsidRPr="00C25DC0">
              <w:rPr>
                <w:rFonts w:eastAsia="Times New Roman" w:cs="Times New Roman"/>
                <w:color w:val="000000"/>
              </w:rPr>
              <w:t xml:space="preserve"> </w:t>
            </w:r>
            <w:r w:rsidR="00953E03" w:rsidRPr="00C25DC0">
              <w:rPr>
                <w:rFonts w:eastAsia="Times New Roman" w:cs="Times New Roman"/>
                <w:color w:val="000000"/>
              </w:rPr>
              <w:t>bi-directional automated data transfers between the proposed system and other Port databases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C25DC0">
              <w:rPr>
                <w:rFonts w:eastAsia="Times New Roman" w:cs="Times New Roman"/>
                <w:color w:val="000000"/>
              </w:rPr>
              <w:t>t</w:t>
            </w:r>
            <w:r>
              <w:rPr>
                <w:rFonts w:eastAsia="Times New Roman" w:cs="Times New Roman"/>
                <w:color w:val="000000"/>
              </w:rPr>
              <w:t>hat</w:t>
            </w:r>
            <w:r w:rsidRPr="00C25DC0">
              <w:rPr>
                <w:rFonts w:eastAsia="Times New Roman" w:cs="Times New Roman"/>
                <w:color w:val="000000"/>
              </w:rPr>
              <w:t xml:space="preserve"> maintain</w:t>
            </w:r>
            <w:r w:rsidR="00F61B60">
              <w:rPr>
                <w:rFonts w:eastAsia="Times New Roman" w:cs="Times New Roman"/>
                <w:color w:val="000000"/>
              </w:rPr>
              <w:t>s</w:t>
            </w:r>
            <w:r w:rsidRPr="00C25DC0">
              <w:rPr>
                <w:rFonts w:eastAsia="Times New Roman" w:cs="Times New Roman"/>
                <w:color w:val="000000"/>
              </w:rPr>
              <w:t xml:space="preserve"> business rules and application logic.</w:t>
            </w:r>
          </w:p>
        </w:tc>
        <w:tc>
          <w:tcPr>
            <w:tcW w:w="628" w:type="dxa"/>
          </w:tcPr>
          <w:p w14:paraId="3E31AA78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26587DA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C1969E5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7C45A82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E6A6E97" w14:textId="2A75C266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66F3BE97" w14:textId="268E35C3" w:rsidR="00953E03" w:rsidRPr="00C25DC0" w:rsidRDefault="00B60971" w:rsidP="005A23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</w:t>
            </w:r>
            <w:r w:rsidR="005A23B0">
              <w:rPr>
                <w:rFonts w:eastAsia="Times New Roman" w:cs="Times New Roman"/>
                <w:color w:val="000000"/>
              </w:rPr>
              <w:t xml:space="preserve">rovides </w:t>
            </w:r>
            <w:r w:rsidR="00953E03" w:rsidRPr="00C25DC0">
              <w:rPr>
                <w:rFonts w:eastAsia="Times New Roman" w:cs="Times New Roman"/>
                <w:color w:val="000000"/>
              </w:rPr>
              <w:t>published API</w:t>
            </w:r>
            <w:r w:rsidR="005A23B0">
              <w:rPr>
                <w:rFonts w:eastAsia="Times New Roman" w:cs="Times New Roman"/>
                <w:color w:val="000000"/>
              </w:rPr>
              <w:t>’s</w:t>
            </w:r>
            <w:r>
              <w:rPr>
                <w:rFonts w:eastAsia="Times New Roman" w:cs="Times New Roman"/>
                <w:color w:val="000000"/>
              </w:rPr>
              <w:t xml:space="preserve"> to allow </w:t>
            </w:r>
            <w:r w:rsidR="005A23B0">
              <w:rPr>
                <w:rFonts w:eastAsia="Times New Roman" w:cs="Times New Roman"/>
                <w:color w:val="000000"/>
              </w:rPr>
              <w:t>the Port to develop</w:t>
            </w:r>
            <w:r w:rsidR="00621171">
              <w:rPr>
                <w:rFonts w:eastAsia="Times New Roman" w:cs="Times New Roman"/>
                <w:color w:val="000000"/>
              </w:rPr>
              <w:t xml:space="preserve"> application</w:t>
            </w:r>
            <w:r w:rsidR="005A23B0">
              <w:rPr>
                <w:rFonts w:eastAsia="Times New Roman" w:cs="Times New Roman"/>
                <w:color w:val="000000"/>
              </w:rPr>
              <w:t xml:space="preserve"> integrations </w:t>
            </w:r>
            <w:r w:rsidR="005A23B0" w:rsidRPr="00C25DC0">
              <w:rPr>
                <w:rFonts w:eastAsia="Times New Roman" w:cs="Times New Roman"/>
                <w:color w:val="000000"/>
              </w:rPr>
              <w:t>t</w:t>
            </w:r>
            <w:r w:rsidR="005A23B0">
              <w:rPr>
                <w:rFonts w:eastAsia="Times New Roman" w:cs="Times New Roman"/>
                <w:color w:val="000000"/>
              </w:rPr>
              <w:t>hat</w:t>
            </w:r>
            <w:r w:rsidR="005A23B0" w:rsidRPr="00C25DC0">
              <w:rPr>
                <w:rFonts w:eastAsia="Times New Roman" w:cs="Times New Roman"/>
                <w:color w:val="000000"/>
              </w:rPr>
              <w:t xml:space="preserve"> maintain business rules and application logic.</w:t>
            </w:r>
          </w:p>
        </w:tc>
        <w:tc>
          <w:tcPr>
            <w:tcW w:w="628" w:type="dxa"/>
          </w:tcPr>
          <w:p w14:paraId="2FE39C92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9FA4E3A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297E1F6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1938D90B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F71DDEB" w14:textId="38257488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113D2C7D" w14:textId="6593939A" w:rsidR="00953E03" w:rsidRPr="00C25DC0" w:rsidRDefault="00953E03" w:rsidP="005F65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 xml:space="preserve">Provides an </w:t>
            </w:r>
            <w:r w:rsidR="005F6596">
              <w:rPr>
                <w:rFonts w:eastAsia="Times New Roman" w:cs="Times New Roman"/>
                <w:color w:val="000000"/>
              </w:rPr>
              <w:t>integration with Esri</w:t>
            </w:r>
            <w:r w:rsidRPr="00C25DC0">
              <w:rPr>
                <w:rFonts w:eastAsia="Times New Roman" w:cs="Times New Roman"/>
                <w:color w:val="000000"/>
              </w:rPr>
              <w:t xml:space="preserve"> ArcGIS </w:t>
            </w:r>
            <w:r w:rsidR="005F6596">
              <w:rPr>
                <w:rFonts w:eastAsia="Times New Roman" w:cs="Times New Roman"/>
                <w:color w:val="000000"/>
              </w:rPr>
              <w:t xml:space="preserve">allowing </w:t>
            </w:r>
            <w:r w:rsidRPr="00C25DC0">
              <w:rPr>
                <w:rFonts w:eastAsia="Times New Roman" w:cs="Times New Roman"/>
                <w:color w:val="000000"/>
              </w:rPr>
              <w:t xml:space="preserve">the display of </w:t>
            </w:r>
            <w:r w:rsidR="005F6596">
              <w:rPr>
                <w:rFonts w:eastAsia="Times New Roman" w:cs="Times New Roman"/>
                <w:color w:val="000000"/>
              </w:rPr>
              <w:t xml:space="preserve">geospatial related data from the </w:t>
            </w:r>
            <w:r w:rsidRPr="00C25DC0">
              <w:rPr>
                <w:rFonts w:eastAsia="Times New Roman" w:cs="Times New Roman"/>
                <w:color w:val="000000"/>
              </w:rPr>
              <w:t>proposed solution</w:t>
            </w:r>
            <w:r w:rsidR="005F6596">
              <w:rPr>
                <w:rFonts w:eastAsia="Times New Roman" w:cs="Times New Roman"/>
                <w:color w:val="000000"/>
              </w:rPr>
              <w:t xml:space="preserve"> within the GIS system</w:t>
            </w:r>
            <w:r w:rsidRPr="00C25DC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8" w:type="dxa"/>
          </w:tcPr>
          <w:p w14:paraId="72E0706E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7460E92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5A9AC03" w14:textId="7777777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7074976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89D431D" w14:textId="326ACB00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02D0F34A" w14:textId="3FC841AE" w:rsidR="00953E03" w:rsidRPr="00C25DC0" w:rsidRDefault="005F6596" w:rsidP="00AB02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 xml:space="preserve">Provides </w:t>
            </w:r>
            <w:r>
              <w:rPr>
                <w:rFonts w:eastAsia="Times New Roman" w:cs="Times New Roman"/>
                <w:color w:val="000000"/>
              </w:rPr>
              <w:t xml:space="preserve">integration </w:t>
            </w:r>
            <w:r w:rsidR="00B60971">
              <w:rPr>
                <w:rFonts w:eastAsia="Times New Roman" w:cs="Times New Roman"/>
                <w:color w:val="000000"/>
              </w:rPr>
              <w:t xml:space="preserve">capabilities </w:t>
            </w:r>
            <w:r>
              <w:rPr>
                <w:rFonts w:eastAsia="Times New Roman" w:cs="Times New Roman"/>
                <w:color w:val="000000"/>
              </w:rPr>
              <w:t>with Microsoft SharePoint</w:t>
            </w:r>
            <w:r w:rsidRPr="00C25DC0"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eastAsia="Times New Roman" w:cs="Times New Roman"/>
                <w:color w:val="000000"/>
              </w:rPr>
              <w:t>allowing</w:t>
            </w:r>
            <w:r w:rsidR="00F61B60">
              <w:rPr>
                <w:rFonts w:eastAsia="Times New Roman" w:cs="Times New Roman"/>
                <w:color w:val="000000"/>
              </w:rPr>
              <w:t xml:space="preserve"> functionality including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 w:rsidRPr="00C25DC0">
              <w:rPr>
                <w:rFonts w:eastAsia="Times New Roman" w:cs="Times New Roman"/>
                <w:color w:val="000000"/>
              </w:rPr>
              <w:t xml:space="preserve">the </w:t>
            </w:r>
            <w:r>
              <w:rPr>
                <w:rFonts w:eastAsia="Times New Roman" w:cs="Times New Roman"/>
                <w:color w:val="000000"/>
              </w:rPr>
              <w:t>management of</w:t>
            </w:r>
            <w:r w:rsidR="00B60971">
              <w:rPr>
                <w:rFonts w:eastAsia="Times New Roman" w:cs="Times New Roman"/>
                <w:color w:val="000000"/>
              </w:rPr>
              <w:t xml:space="preserve"> attached documents within SharePoint, and SharePoint access to the proposed systems database</w:t>
            </w:r>
            <w:r w:rsidRPr="00C25DC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8" w:type="dxa"/>
          </w:tcPr>
          <w:p w14:paraId="25120AFE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403C7317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A180867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056C32" w:rsidRPr="00DB4134" w14:paraId="313CD805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0DC1A0FA" w14:textId="77777777" w:rsidR="00056C32" w:rsidRPr="00C25DC0" w:rsidRDefault="00056C32" w:rsidP="00F75D68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58494B92" w14:textId="3B8D53EA" w:rsidR="00056C32" w:rsidRPr="00C25DC0" w:rsidRDefault="00056C32" w:rsidP="00056C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 xml:space="preserve">Provide the ability to </w:t>
            </w:r>
            <w:r>
              <w:rPr>
                <w:rFonts w:eastAsia="Times New Roman" w:cs="Times New Roman"/>
                <w:color w:val="000000"/>
              </w:rPr>
              <w:t>lookup a</w:t>
            </w:r>
            <w:r w:rsidRPr="00C25DC0">
              <w:rPr>
                <w:rFonts w:eastAsia="Times New Roman" w:cs="Times New Roman"/>
                <w:color w:val="000000"/>
              </w:rPr>
              <w:t xml:space="preserve"> Port customer number in </w:t>
            </w:r>
            <w:r>
              <w:rPr>
                <w:rFonts w:eastAsia="Times New Roman" w:cs="Times New Roman"/>
                <w:color w:val="000000"/>
              </w:rPr>
              <w:t xml:space="preserve">Microsoft Dynamics </w:t>
            </w:r>
            <w:r w:rsidRPr="00C25DC0">
              <w:rPr>
                <w:rFonts w:eastAsia="Times New Roman" w:cs="Times New Roman"/>
                <w:color w:val="000000"/>
              </w:rPr>
              <w:t>GP</w:t>
            </w:r>
            <w:r>
              <w:rPr>
                <w:rFonts w:eastAsia="Times New Roman" w:cs="Times New Roman"/>
                <w:color w:val="000000"/>
              </w:rPr>
              <w:t xml:space="preserve"> (to assign</w:t>
            </w:r>
            <w:r w:rsidRPr="00C25DC0">
              <w:rPr>
                <w:rFonts w:eastAsia="Times New Roman" w:cs="Times New Roman"/>
                <w:color w:val="000000"/>
              </w:rPr>
              <w:t>, to the respective import or export billing customer</w:t>
            </w:r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628" w:type="dxa"/>
          </w:tcPr>
          <w:p w14:paraId="0EE4F516" w14:textId="77777777" w:rsidR="00056C32" w:rsidRPr="00C25DC0" w:rsidRDefault="00056C32" w:rsidP="00F75D6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09B06B1" w14:textId="77777777" w:rsidR="00056C32" w:rsidRPr="00C25DC0" w:rsidRDefault="00056C32" w:rsidP="00F75D6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65C6288" w14:textId="77777777" w:rsidR="00056C32" w:rsidRPr="00C25DC0" w:rsidRDefault="00056C32" w:rsidP="00F75D68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09DFED65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CAAB1D4" w14:textId="3FD96F1B" w:rsidR="00144571" w:rsidRPr="00C25DC0" w:rsidRDefault="00144571" w:rsidP="00144571"/>
        </w:tc>
        <w:tc>
          <w:tcPr>
            <w:tcW w:w="8502" w:type="dxa"/>
            <w:noWrap/>
          </w:tcPr>
          <w:p w14:paraId="3B75172A" w14:textId="22277AA8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Automate the population of third-party data into</w:t>
            </w:r>
            <w:r w:rsidR="003D0955">
              <w:t xml:space="preserve"> or out of</w:t>
            </w:r>
            <w:r w:rsidRPr="00C25DC0">
              <w:t xml:space="preserve"> the system (including EDI</w:t>
            </w:r>
            <w:r w:rsidR="003728B0">
              <w:t xml:space="preserve"> types such as 322, 323, 324, 404, 418, 715, 856</w:t>
            </w:r>
            <w:r w:rsidRPr="00C25DC0">
              <w:t>, XLS, etc.).</w:t>
            </w:r>
          </w:p>
          <w:p w14:paraId="1606778F" w14:textId="77777777" w:rsidR="00144571" w:rsidRPr="00C25DC0" w:rsidRDefault="00144571" w:rsidP="00144571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For Example: </w:t>
            </w:r>
          </w:p>
          <w:p w14:paraId="11255F80" w14:textId="2692E2C9" w:rsidR="00144571" w:rsidRPr="00C25DC0" w:rsidRDefault="00144571" w:rsidP="00144571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Vessel schedule from the shipping line</w:t>
            </w:r>
          </w:p>
          <w:p w14:paraId="61CD6DF7" w14:textId="4D90F3CA" w:rsidR="00144571" w:rsidRPr="00C25DC0" w:rsidRDefault="00144571" w:rsidP="00144571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Shipping line manifest</w:t>
            </w:r>
          </w:p>
          <w:p w14:paraId="21008CFA" w14:textId="77777777" w:rsidR="00144571" w:rsidRPr="00C25DC0" w:rsidRDefault="00144571" w:rsidP="00144571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Shipping line export lineup (original and updates)</w:t>
            </w:r>
          </w:p>
          <w:p w14:paraId="2D2D0A0B" w14:textId="77777777" w:rsidR="00144571" w:rsidRPr="00C25DC0" w:rsidRDefault="00144571" w:rsidP="00144571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Broker and freight forwarder dock receipts</w:t>
            </w:r>
          </w:p>
          <w:p w14:paraId="33E71CD1" w14:textId="77777777" w:rsidR="00144571" w:rsidRPr="00C25DC0" w:rsidRDefault="00144571" w:rsidP="00144571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t>USCBP export cargo releases</w:t>
            </w:r>
          </w:p>
          <w:p w14:paraId="42CCCA03" w14:textId="77777777" w:rsidR="00144571" w:rsidRPr="003D0955" w:rsidRDefault="00144571" w:rsidP="00144571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25DC0">
              <w:rPr>
                <w:rFonts w:eastAsia="Times New Roman" w:cs="Times New Roman"/>
                <w:color w:val="000000"/>
              </w:rPr>
              <w:t>Vessel and Voyage Information, Cargo class, etc</w:t>
            </w:r>
            <w:r>
              <w:rPr>
                <w:rFonts w:eastAsia="Times New Roman" w:cs="Times New Roman"/>
                <w:color w:val="000000"/>
              </w:rPr>
              <w:t>.</w:t>
            </w:r>
          </w:p>
          <w:p w14:paraId="3A8A7777" w14:textId="77777777" w:rsidR="003D0955" w:rsidRPr="003D0955" w:rsidRDefault="003D0955" w:rsidP="003D095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3B56">
              <w:t>Cargo discharge confirmations to shipping line</w:t>
            </w:r>
          </w:p>
          <w:p w14:paraId="44494914" w14:textId="6D15D204" w:rsidR="003D0955" w:rsidRPr="00C25DC0" w:rsidRDefault="003D0955" w:rsidP="003D0955">
            <w:pPr>
              <w:pStyle w:val="ListParagraph"/>
              <w:numPr>
                <w:ilvl w:val="0"/>
                <w:numId w:val="1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73B56">
              <w:t>Delivery confirmations to shipping line</w:t>
            </w:r>
          </w:p>
        </w:tc>
        <w:tc>
          <w:tcPr>
            <w:tcW w:w="628" w:type="dxa"/>
          </w:tcPr>
          <w:p w14:paraId="4A856539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A891731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84BAAAF" w14:textId="77777777" w:rsidR="00144571" w:rsidRPr="00C25DC0" w:rsidRDefault="00144571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6F5C7E39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EA2EBDE" w14:textId="77777777" w:rsidR="00144571" w:rsidRPr="00C25DC0" w:rsidRDefault="00144571" w:rsidP="00144571"/>
        </w:tc>
        <w:tc>
          <w:tcPr>
            <w:tcW w:w="8502" w:type="dxa"/>
            <w:noWrap/>
          </w:tcPr>
          <w:p w14:paraId="7B3F9BFB" w14:textId="77777777" w:rsidR="00144571" w:rsidRPr="00C25DC0" w:rsidRDefault="00144571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25DC0">
              <w:t xml:space="preserve">Provide the ability to electronically </w:t>
            </w:r>
            <w:r w:rsidRPr="00373B56">
              <w:t>receive authorizations</w:t>
            </w:r>
            <w:r w:rsidRPr="00C25DC0">
              <w:t xml:space="preserve"> </w:t>
            </w:r>
            <w:r>
              <w:t>or approvals</w:t>
            </w:r>
            <w:r w:rsidRPr="00C25DC0">
              <w:t xml:space="preserve"> from brokers, freight forwarders, truckers, etc.</w:t>
            </w:r>
          </w:p>
        </w:tc>
        <w:tc>
          <w:tcPr>
            <w:tcW w:w="628" w:type="dxa"/>
          </w:tcPr>
          <w:p w14:paraId="524FE198" w14:textId="77777777" w:rsidR="00144571" w:rsidRPr="00C25DC0" w:rsidRDefault="00144571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D8E7655" w14:textId="77777777" w:rsidR="00144571" w:rsidRPr="00C25DC0" w:rsidRDefault="00144571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D5E8D38" w14:textId="77777777" w:rsidR="00144571" w:rsidRPr="00C25DC0" w:rsidRDefault="00144571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789E944B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9716E63" w14:textId="0A6F5937" w:rsidR="00953E03" w:rsidRPr="00C25DC0" w:rsidRDefault="00A55CF5" w:rsidP="00953E03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</w:t>
            </w:r>
            <w:r w:rsidR="005F1173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8502" w:type="dxa"/>
            <w:noWrap/>
          </w:tcPr>
          <w:p w14:paraId="42FFC45E" w14:textId="78E647C5" w:rsidR="00953E03" w:rsidRPr="00B60971" w:rsidRDefault="00D37CDC" w:rsidP="00D3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Billing</w:t>
            </w:r>
            <w:r w:rsidR="00953E03" w:rsidRPr="00F75D68">
              <w:rPr>
                <w:rFonts w:eastAsia="Times New Roman" w:cs="Times New Roman"/>
                <w:b/>
                <w:color w:val="000000"/>
              </w:rPr>
              <w:t xml:space="preserve"> Requirements:</w:t>
            </w:r>
          </w:p>
        </w:tc>
        <w:tc>
          <w:tcPr>
            <w:tcW w:w="628" w:type="dxa"/>
          </w:tcPr>
          <w:p w14:paraId="691D22C9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DCC74A7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7A3F945" w14:textId="77777777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85E994F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FD0E8A8" w14:textId="5FDA4BC5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01E1675A" w14:textId="56AB2C57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System automatically assesses storage charges for export and import cargo per applicable tariff item parameters and rates, as well as, customer specific parameters.</w:t>
            </w:r>
          </w:p>
        </w:tc>
        <w:tc>
          <w:tcPr>
            <w:tcW w:w="628" w:type="dxa"/>
          </w:tcPr>
          <w:p w14:paraId="3F46945A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1B6246E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3A05160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EA47AF0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5D57857" w14:textId="3811DDC9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3E88F975" w14:textId="1EFAC7F3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Provide the ability to add a customer and associated Port customer number for a BOL who is not the notify party or consignee.</w:t>
            </w:r>
          </w:p>
        </w:tc>
        <w:tc>
          <w:tcPr>
            <w:tcW w:w="628" w:type="dxa"/>
          </w:tcPr>
          <w:p w14:paraId="27D6DB3E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8A595EA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3751B49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2B7632A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037804" w14:textId="788CF369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470D249A" w14:textId="0E43398C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Provide the ability to submit customer records (new and changes) to system.</w:t>
            </w:r>
          </w:p>
        </w:tc>
        <w:tc>
          <w:tcPr>
            <w:tcW w:w="628" w:type="dxa"/>
          </w:tcPr>
          <w:p w14:paraId="5E41F27F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300E813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74D3F6FE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7DAB89D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F3833C0" w14:textId="796DC016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32E323CC" w14:textId="79C8D3B1" w:rsidR="00953E03" w:rsidRPr="00C25DC0" w:rsidRDefault="00953E03" w:rsidP="00F75D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 xml:space="preserve">Provide the ability to submit import/export cargo billing to system when cargo loading/discharge has been </w:t>
            </w:r>
            <w:r w:rsidR="00F75D68">
              <w:rPr>
                <w:rFonts w:eastAsia="Times New Roman" w:cs="Times New Roman"/>
                <w:color w:val="000000"/>
              </w:rPr>
              <w:t>confirmed</w:t>
            </w:r>
          </w:p>
        </w:tc>
        <w:tc>
          <w:tcPr>
            <w:tcW w:w="628" w:type="dxa"/>
          </w:tcPr>
          <w:p w14:paraId="4EE11F5A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D7C9C29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07F89EB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F75D68" w:rsidRPr="00DB4134" w14:paraId="7DC860F6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3164111" w14:textId="77777777" w:rsidR="00F75D68" w:rsidRDefault="00F75D68" w:rsidP="00953E03"/>
        </w:tc>
        <w:tc>
          <w:tcPr>
            <w:tcW w:w="8502" w:type="dxa"/>
            <w:noWrap/>
          </w:tcPr>
          <w:p w14:paraId="17CB0305" w14:textId="512A936A" w:rsidR="00F75D68" w:rsidRDefault="00F75D68" w:rsidP="00F75D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Times New Roman"/>
                <w:color w:val="000000"/>
              </w:rPr>
              <w:t>Provide the ability to associate a</w:t>
            </w:r>
            <w:r w:rsidRPr="00C25DC0">
              <w:rPr>
                <w:rFonts w:eastAsia="Times New Roman" w:cs="Times New Roman"/>
                <w:color w:val="000000"/>
              </w:rPr>
              <w:t xml:space="preserve"> Port customer number is with the booking including labor time/tracking</w:t>
            </w:r>
          </w:p>
        </w:tc>
        <w:tc>
          <w:tcPr>
            <w:tcW w:w="628" w:type="dxa"/>
          </w:tcPr>
          <w:p w14:paraId="623F8220" w14:textId="77777777" w:rsidR="00F75D68" w:rsidRDefault="00F75D68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96FDF04" w14:textId="77777777" w:rsidR="00F75D68" w:rsidRDefault="00F75D68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3CB6AAE" w14:textId="77777777" w:rsidR="00F75D68" w:rsidRDefault="00F75D68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9AA5EA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70A8DB6" w14:textId="40EE82CC" w:rsidR="00953E03" w:rsidRPr="00C25DC0" w:rsidRDefault="00953E03" w:rsidP="00953E03"/>
        </w:tc>
        <w:tc>
          <w:tcPr>
            <w:tcW w:w="8502" w:type="dxa"/>
            <w:noWrap/>
          </w:tcPr>
          <w:p w14:paraId="6B8E7B23" w14:textId="57C54C3C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br w:type="page"/>
            </w:r>
            <w:r w:rsidRPr="00C25DC0">
              <w:rPr>
                <w:rFonts w:eastAsia="Times New Roman" w:cs="Times New Roman"/>
                <w:color w:val="000000"/>
              </w:rPr>
              <w:t>Provide the ability to bill customers for additional charges</w:t>
            </w:r>
          </w:p>
          <w:p w14:paraId="7DFAEA9E" w14:textId="6A5DF963" w:rsidR="00953E03" w:rsidRPr="00C25DC0" w:rsidRDefault="00953E03" w:rsidP="00D37C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For Example:  materials, special handling, and leased equipment.</w:t>
            </w:r>
          </w:p>
        </w:tc>
        <w:tc>
          <w:tcPr>
            <w:tcW w:w="628" w:type="dxa"/>
          </w:tcPr>
          <w:p w14:paraId="1E07B9A5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2969A75D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55466C02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113362F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4EAF00D" w14:textId="6B1E2C62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073325A5" w14:textId="7E374655" w:rsidR="00953E03" w:rsidRPr="006F433D" w:rsidRDefault="00953E03" w:rsidP="005F11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F433D">
              <w:rPr>
                <w:rFonts w:eastAsia="Times New Roman" w:cs="Times New Roman"/>
                <w:color w:val="000000"/>
              </w:rPr>
              <w:t>Ability to handle Special billings</w:t>
            </w:r>
            <w:r w:rsidR="005F1173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8" w:type="dxa"/>
          </w:tcPr>
          <w:p w14:paraId="5037D08E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848B879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8D9A81C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077C18DD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FFEDAC2" w14:textId="77777777" w:rsidR="00BC7632" w:rsidRPr="00C25DC0" w:rsidRDefault="00BC7632" w:rsidP="00144571"/>
        </w:tc>
        <w:tc>
          <w:tcPr>
            <w:tcW w:w="8502" w:type="dxa"/>
            <w:noWrap/>
          </w:tcPr>
          <w:p w14:paraId="33D83BA5" w14:textId="05D7598F" w:rsidR="009C7756" w:rsidRPr="009C7756" w:rsidRDefault="00E05EDF" w:rsidP="009C77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Must have the </w:t>
            </w:r>
            <w:r w:rsidR="009C7756">
              <w:t>ability</w:t>
            </w:r>
            <w:r>
              <w:t xml:space="preserve"> to accumulate all costs associated with a </w:t>
            </w:r>
            <w:r w:rsidR="009C7756">
              <w:t>billable</w:t>
            </w:r>
            <w:r>
              <w:t xml:space="preserve"> transaction</w:t>
            </w:r>
          </w:p>
        </w:tc>
        <w:tc>
          <w:tcPr>
            <w:tcW w:w="628" w:type="dxa"/>
          </w:tcPr>
          <w:p w14:paraId="0974F6B8" w14:textId="77777777" w:rsidR="00BC7632" w:rsidRPr="00C25DC0" w:rsidRDefault="00BC76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729B926" w14:textId="77777777" w:rsidR="00BC7632" w:rsidRPr="00C25DC0" w:rsidRDefault="00BC76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6B0CB82" w14:textId="77777777" w:rsidR="00BC7632" w:rsidRPr="00C25DC0" w:rsidRDefault="00BC7632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9C7756" w:rsidRPr="005412B2" w14:paraId="32B6E99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25EC091" w14:textId="77777777" w:rsidR="009C7756" w:rsidRDefault="009C7756" w:rsidP="00B60971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480E63CD" w14:textId="2A851408" w:rsidR="009C7756" w:rsidRPr="00C25DC0" w:rsidRDefault="009C7756" w:rsidP="00AB02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</w:rPr>
            </w:pPr>
            <w:r w:rsidRPr="00F75D68">
              <w:t xml:space="preserve">Provide the ability to interface with the Port’s existing </w:t>
            </w:r>
            <w:r>
              <w:t>financial system to transfer costs for final invoicing and billing.</w:t>
            </w:r>
          </w:p>
        </w:tc>
        <w:tc>
          <w:tcPr>
            <w:tcW w:w="628" w:type="dxa"/>
          </w:tcPr>
          <w:p w14:paraId="6B17833D" w14:textId="77777777" w:rsidR="009C7756" w:rsidRPr="00C25DC0" w:rsidRDefault="009C7756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012BE37" w14:textId="77777777" w:rsidR="009C7756" w:rsidRPr="00C25DC0" w:rsidRDefault="009C7756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A17EB9E" w14:textId="77777777" w:rsidR="009C7756" w:rsidRPr="00C25DC0" w:rsidRDefault="009C7756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73267E" w:rsidRPr="005412B2" w14:paraId="0A939EB7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E3C88C0" w14:textId="3E6A1F32" w:rsidR="0073267E" w:rsidRDefault="0073267E" w:rsidP="00B60971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1356F9BB" w14:textId="47DE1418" w:rsidR="0073267E" w:rsidRPr="0073267E" w:rsidRDefault="0073267E" w:rsidP="00AB0200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cs="Calibri"/>
                <w:color w:val="000000"/>
              </w:rPr>
              <w:t>Capture customer specific billing requirements in the TOS</w:t>
            </w:r>
            <w:r w:rsidR="00AB0200">
              <w:rPr>
                <w:rFonts w:cs="Calibri"/>
                <w:color w:val="000000"/>
              </w:rPr>
              <w:t>.</w:t>
            </w:r>
            <w:r w:rsidRPr="00C25DC0">
              <w:rPr>
                <w:rFonts w:cs="Calibri"/>
                <w:color w:val="000000"/>
              </w:rPr>
              <w:t xml:space="preserve"> For Example:  WWL requires the associated bill of lading (BOL) number from their import and export manifest be included on all invoices from the Port of Tacoma.</w:t>
            </w:r>
          </w:p>
        </w:tc>
        <w:tc>
          <w:tcPr>
            <w:tcW w:w="628" w:type="dxa"/>
          </w:tcPr>
          <w:p w14:paraId="0AB73575" w14:textId="77777777" w:rsidR="0073267E" w:rsidRPr="00C25DC0" w:rsidRDefault="0073267E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18A77A9" w14:textId="77777777" w:rsidR="0073267E" w:rsidRPr="00C25DC0" w:rsidRDefault="0073267E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281D640A" w14:textId="77777777" w:rsidR="0073267E" w:rsidRPr="00C25DC0" w:rsidRDefault="0073267E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5412B2" w14:paraId="22A88F5A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88AA7D" w14:textId="3FD2681C" w:rsidR="00953E03" w:rsidRPr="00C25DC0" w:rsidRDefault="00A55CF5" w:rsidP="00B60971">
            <w:pPr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</w:t>
            </w:r>
            <w:r w:rsidR="00953E03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8502" w:type="dxa"/>
            <w:noWrap/>
          </w:tcPr>
          <w:p w14:paraId="009CF290" w14:textId="63EADF62" w:rsidR="00953E03" w:rsidRPr="00953E03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F75D68">
              <w:rPr>
                <w:rFonts w:eastAsia="Times New Roman" w:cs="Times New Roman"/>
                <w:b/>
                <w:color w:val="000000"/>
              </w:rPr>
              <w:t>Vessel Tracking/Scheduling</w:t>
            </w:r>
          </w:p>
        </w:tc>
        <w:tc>
          <w:tcPr>
            <w:tcW w:w="628" w:type="dxa"/>
          </w:tcPr>
          <w:p w14:paraId="20123D1B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76BEF086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61E4778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093CC829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E1C8EB" w14:textId="7B42CE22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2FF16117" w14:textId="0605C2BE" w:rsidR="00953E03" w:rsidRPr="00C25DC0" w:rsidRDefault="00953E03" w:rsidP="00D326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System tracks vessel time related data separate</w:t>
            </w:r>
            <w:r w:rsidR="00F67B32">
              <w:rPr>
                <w:rFonts w:eastAsia="Times New Roman" w:cs="Times New Roman"/>
                <w:color w:val="000000"/>
              </w:rPr>
              <w:t>ly</w:t>
            </w:r>
            <w:r w:rsidRPr="00C25DC0">
              <w:rPr>
                <w:rFonts w:eastAsia="Times New Roman" w:cs="Times New Roman"/>
                <w:color w:val="000000"/>
              </w:rPr>
              <w:t xml:space="preserve"> for example: ETA, ETD, actual arrival, actual departure, time anchored, time at berth etc</w:t>
            </w:r>
            <w:r>
              <w:rPr>
                <w:rFonts w:eastAsia="Times New Roman" w:cs="Times New Roman"/>
                <w:color w:val="000000"/>
              </w:rPr>
              <w:t>.</w:t>
            </w:r>
            <w:r w:rsidRPr="00C25DC0">
              <w:rPr>
                <w:rFonts w:eastAsia="Times New Roman" w:cs="Times New Roman"/>
                <w:color w:val="000000"/>
              </w:rPr>
              <w:t xml:space="preserve">, etc. when the same vessel voyage stops at both </w:t>
            </w:r>
            <w:r w:rsidR="00D326EF">
              <w:rPr>
                <w:rFonts w:eastAsia="Times New Roman" w:cs="Times New Roman"/>
                <w:color w:val="000000"/>
              </w:rPr>
              <w:t>harbors</w:t>
            </w:r>
            <w:r w:rsidRPr="00C25DC0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628" w:type="dxa"/>
          </w:tcPr>
          <w:p w14:paraId="5A2688AB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355F5BF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3C149E5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2D28F9D2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A37646B" w14:textId="5FB153A3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28275E2D" w14:textId="023213B1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Provide the ability to change third-party data populated in the system.</w:t>
            </w:r>
          </w:p>
        </w:tc>
        <w:tc>
          <w:tcPr>
            <w:tcW w:w="628" w:type="dxa"/>
          </w:tcPr>
          <w:p w14:paraId="0954BAF8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12956EAC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09C38744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ADE445C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21A7BF5" w14:textId="594661CD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7B459A19" w14:textId="2636DF1F" w:rsidR="00953E03" w:rsidRPr="00C25DC0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Provide the ability to establish additional data related to vessel voyages.  For Example: berth, terminal name, number of projected shifts, stevedore, maintenance and security requirements, etc.</w:t>
            </w:r>
          </w:p>
        </w:tc>
        <w:tc>
          <w:tcPr>
            <w:tcW w:w="628" w:type="dxa"/>
          </w:tcPr>
          <w:p w14:paraId="3835BD46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00AAFA94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3A5BB291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6B89C165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30EDF9D" w14:textId="12D401F4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28441371" w14:textId="1B52658F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Provide the ability to flag certain voyages For Example:  military to not be included on reports or viewable in the system except by designated personnel</w:t>
            </w:r>
          </w:p>
        </w:tc>
        <w:tc>
          <w:tcPr>
            <w:tcW w:w="628" w:type="dxa"/>
          </w:tcPr>
          <w:p w14:paraId="56AAAC4B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6CA095B5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79C2023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5D961E01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0CC05A2" w14:textId="6D43C998" w:rsidR="00953E03" w:rsidRPr="001C4334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57900056" w14:textId="0A2AA36B" w:rsidR="00953E03" w:rsidRPr="001C4334" w:rsidRDefault="00953E03" w:rsidP="00953E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1C4334">
              <w:rPr>
                <w:rFonts w:eastAsia="Times New Roman" w:cs="Times New Roman"/>
                <w:color w:val="000000"/>
              </w:rPr>
              <w:t>Provide configurable alert notifications.  For Example: two hour delay in vessel arrival or departure, customs release has occurred, etc.</w:t>
            </w:r>
          </w:p>
        </w:tc>
        <w:tc>
          <w:tcPr>
            <w:tcW w:w="628" w:type="dxa"/>
          </w:tcPr>
          <w:p w14:paraId="4A69D80E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99271BE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62226C00" w14:textId="77777777" w:rsidR="00953E03" w:rsidRPr="00C25DC0" w:rsidRDefault="00953E03" w:rsidP="00953E03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24A61AF1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AE51E69" w14:textId="77777777" w:rsidR="005F1173" w:rsidRPr="001C4334" w:rsidRDefault="005F1173" w:rsidP="00144571">
            <w:pPr>
              <w:rPr>
                <w:rFonts w:cs="Calibri"/>
                <w:color w:val="000000"/>
              </w:rPr>
            </w:pPr>
          </w:p>
        </w:tc>
        <w:tc>
          <w:tcPr>
            <w:tcW w:w="8502" w:type="dxa"/>
            <w:noWrap/>
          </w:tcPr>
          <w:p w14:paraId="02CC82BB" w14:textId="5260FE10" w:rsidR="005F1173" w:rsidRPr="00F75D68" w:rsidRDefault="005F1173" w:rsidP="00AD6F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</w:rPr>
            </w:pPr>
            <w:r w:rsidRPr="00F75D68">
              <w:rPr>
                <w:rFonts w:cs="Calibri"/>
                <w:color w:val="000000"/>
              </w:rPr>
              <w:t>Provide visibility</w:t>
            </w:r>
            <w:r w:rsidR="00AD6F10" w:rsidRPr="00F75D68">
              <w:rPr>
                <w:rFonts w:cs="Calibri"/>
                <w:color w:val="000000"/>
              </w:rPr>
              <w:t xml:space="preserve"> and</w:t>
            </w:r>
            <w:r w:rsidRPr="00F75D68">
              <w:rPr>
                <w:rFonts w:cs="Calibri"/>
                <w:color w:val="000000"/>
              </w:rPr>
              <w:t xml:space="preserve"> </w:t>
            </w:r>
            <w:r w:rsidR="00AD6F10" w:rsidRPr="00F75D68">
              <w:rPr>
                <w:rFonts w:cs="Calibri"/>
                <w:color w:val="000000"/>
              </w:rPr>
              <w:t xml:space="preserve">data </w:t>
            </w:r>
            <w:r w:rsidRPr="00F75D68">
              <w:rPr>
                <w:rFonts w:cs="Calibri"/>
                <w:color w:val="000000"/>
              </w:rPr>
              <w:t xml:space="preserve">for waterway activities </w:t>
            </w:r>
            <w:r w:rsidR="00AD6F10" w:rsidRPr="00F75D68">
              <w:rPr>
                <w:rFonts w:cs="Calibri"/>
                <w:color w:val="000000"/>
              </w:rPr>
              <w:t>at</w:t>
            </w:r>
            <w:r w:rsidRPr="00F75D68">
              <w:rPr>
                <w:rFonts w:cs="Calibri"/>
                <w:color w:val="000000"/>
              </w:rPr>
              <w:t xml:space="preserve"> all North and South Harbor berths and waterways.</w:t>
            </w:r>
          </w:p>
        </w:tc>
        <w:tc>
          <w:tcPr>
            <w:tcW w:w="628" w:type="dxa"/>
          </w:tcPr>
          <w:p w14:paraId="7ABFF893" w14:textId="77777777" w:rsidR="005F1173" w:rsidRPr="00C25DC0" w:rsidRDefault="005F1173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1B02BE5" w14:textId="77777777" w:rsidR="005F1173" w:rsidRPr="00C25DC0" w:rsidRDefault="005F1173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4E90D0C6" w14:textId="77777777" w:rsidR="005F1173" w:rsidRPr="00C25DC0" w:rsidRDefault="005F1173" w:rsidP="001445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144571" w:rsidRPr="00DB4134" w14:paraId="29AC0325" w14:textId="77777777" w:rsidTr="00F661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3644F51" w14:textId="77777777" w:rsidR="005F1173" w:rsidRPr="001C4334" w:rsidRDefault="005F1173" w:rsidP="00144571">
            <w:pPr>
              <w:rPr>
                <w:rFonts w:cs="Calibri"/>
                <w:color w:val="000000"/>
              </w:rPr>
            </w:pPr>
          </w:p>
        </w:tc>
        <w:tc>
          <w:tcPr>
            <w:tcW w:w="8502" w:type="dxa"/>
            <w:noWrap/>
          </w:tcPr>
          <w:p w14:paraId="0A43A002" w14:textId="77777777" w:rsidR="005F1173" w:rsidRPr="00F75D68" w:rsidRDefault="005F1173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</w:rPr>
            </w:pPr>
            <w:r w:rsidRPr="00F75D68">
              <w:rPr>
                <w:rFonts w:cs="Calibri"/>
                <w:color w:val="000000"/>
              </w:rPr>
              <w:t>Provide the ability to designate some berths as ‘lay berth’ (typically for barges).</w:t>
            </w:r>
          </w:p>
        </w:tc>
        <w:tc>
          <w:tcPr>
            <w:tcW w:w="628" w:type="dxa"/>
          </w:tcPr>
          <w:p w14:paraId="5F5E2E70" w14:textId="77777777" w:rsidR="005F1173" w:rsidRPr="00C25DC0" w:rsidRDefault="005F1173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3B2863FE" w14:textId="77777777" w:rsidR="005F1173" w:rsidRPr="00C25DC0" w:rsidRDefault="005F1173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790D0EE" w14:textId="77777777" w:rsidR="005F1173" w:rsidRPr="00C25DC0" w:rsidRDefault="005F1173" w:rsidP="001445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  <w:tr w:rsidR="00374EFB" w:rsidRPr="00DB4134" w14:paraId="3B64BD7D" w14:textId="77777777" w:rsidTr="00F661ED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36AC0F65" w14:textId="26745905" w:rsidR="00953E03" w:rsidRPr="00C25DC0" w:rsidRDefault="00953E03" w:rsidP="00953E03">
            <w:pPr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8502" w:type="dxa"/>
            <w:noWrap/>
          </w:tcPr>
          <w:p w14:paraId="52E531FC" w14:textId="335DF5D1" w:rsidR="00953E03" w:rsidRPr="00C25DC0" w:rsidRDefault="00953E03" w:rsidP="00953E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color w:val="000000"/>
              </w:rPr>
            </w:pPr>
            <w:r w:rsidRPr="00C25DC0">
              <w:rPr>
                <w:rFonts w:eastAsia="Times New Roman" w:cs="Times New Roman"/>
                <w:color w:val="000000"/>
              </w:rPr>
              <w:t>Remote or mobile access to information for night and weekend on-call waterway coordination.</w:t>
            </w:r>
          </w:p>
        </w:tc>
        <w:tc>
          <w:tcPr>
            <w:tcW w:w="628" w:type="dxa"/>
          </w:tcPr>
          <w:p w14:paraId="3DBB843D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28" w:type="dxa"/>
          </w:tcPr>
          <w:p w14:paraId="5DCCDD05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4372" w:type="dxa"/>
          </w:tcPr>
          <w:p w14:paraId="1747DFE3" w14:textId="77777777" w:rsidR="00953E03" w:rsidRPr="00C25DC0" w:rsidRDefault="00953E03" w:rsidP="00953E0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</w:rPr>
            </w:pPr>
          </w:p>
        </w:tc>
      </w:tr>
    </w:tbl>
    <w:p w14:paraId="6C422164" w14:textId="5197D031" w:rsidR="000A348A" w:rsidRPr="00A42488" w:rsidRDefault="000A348A">
      <w:pPr>
        <w:rPr>
          <w:rFonts w:cs="Arial"/>
          <w:b/>
          <w:sz w:val="18"/>
          <w:szCs w:val="24"/>
        </w:rPr>
      </w:pPr>
      <w:bookmarkStart w:id="0" w:name="_GoBack"/>
      <w:bookmarkEnd w:id="0"/>
    </w:p>
    <w:sectPr w:rsidR="000A348A" w:rsidRPr="00A42488" w:rsidSect="00DB41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2D51E" w14:textId="77777777" w:rsidR="00F75D68" w:rsidRDefault="00F75D68" w:rsidP="006D0A0B">
      <w:pPr>
        <w:spacing w:after="0" w:line="240" w:lineRule="auto"/>
      </w:pPr>
      <w:r>
        <w:separator/>
      </w:r>
    </w:p>
  </w:endnote>
  <w:endnote w:type="continuationSeparator" w:id="0">
    <w:p w14:paraId="5B8DD4E2" w14:textId="77777777" w:rsidR="00F75D68" w:rsidRDefault="00F75D68" w:rsidP="006D0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AF8E8" w14:textId="77777777" w:rsidR="00F75D68" w:rsidRDefault="00F75D68" w:rsidP="006D0A0B">
      <w:pPr>
        <w:spacing w:after="0" w:line="240" w:lineRule="auto"/>
      </w:pPr>
      <w:r>
        <w:separator/>
      </w:r>
    </w:p>
  </w:footnote>
  <w:footnote w:type="continuationSeparator" w:id="0">
    <w:p w14:paraId="1F79559A" w14:textId="77777777" w:rsidR="00F75D68" w:rsidRDefault="00F75D68" w:rsidP="006D0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387A9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E2A8D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9F8671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15C643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EAEDB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B0B0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070F89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0477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4C92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5347E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13A5D"/>
    <w:multiLevelType w:val="hybridMultilevel"/>
    <w:tmpl w:val="12E06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256BE3"/>
    <w:multiLevelType w:val="hybridMultilevel"/>
    <w:tmpl w:val="5030B1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265498"/>
    <w:multiLevelType w:val="hybridMultilevel"/>
    <w:tmpl w:val="013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201244"/>
    <w:multiLevelType w:val="hybridMultilevel"/>
    <w:tmpl w:val="16947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086250"/>
    <w:multiLevelType w:val="hybridMultilevel"/>
    <w:tmpl w:val="08C61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750834"/>
    <w:multiLevelType w:val="hybridMultilevel"/>
    <w:tmpl w:val="D5CEB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934FD1"/>
    <w:multiLevelType w:val="hybridMultilevel"/>
    <w:tmpl w:val="8F14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0E076DA"/>
    <w:multiLevelType w:val="hybridMultilevel"/>
    <w:tmpl w:val="D984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67A3FE8"/>
    <w:multiLevelType w:val="hybridMultilevel"/>
    <w:tmpl w:val="C20CD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08032C"/>
    <w:multiLevelType w:val="hybridMultilevel"/>
    <w:tmpl w:val="C73AA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C30547"/>
    <w:multiLevelType w:val="hybridMultilevel"/>
    <w:tmpl w:val="3D8A4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27583"/>
    <w:multiLevelType w:val="hybridMultilevel"/>
    <w:tmpl w:val="F33CD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AB7A12"/>
    <w:multiLevelType w:val="hybridMultilevel"/>
    <w:tmpl w:val="D72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C14665"/>
    <w:multiLevelType w:val="hybridMultilevel"/>
    <w:tmpl w:val="C1C43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87367F"/>
    <w:multiLevelType w:val="hybridMultilevel"/>
    <w:tmpl w:val="D9507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4C33509"/>
    <w:multiLevelType w:val="hybridMultilevel"/>
    <w:tmpl w:val="8AFC694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47A007B4"/>
    <w:multiLevelType w:val="hybridMultilevel"/>
    <w:tmpl w:val="E3C6D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F0B"/>
    <w:multiLevelType w:val="hybridMultilevel"/>
    <w:tmpl w:val="E7EE1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B5E1EA9"/>
    <w:multiLevelType w:val="hybridMultilevel"/>
    <w:tmpl w:val="69066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310505"/>
    <w:multiLevelType w:val="hybridMultilevel"/>
    <w:tmpl w:val="FE209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12530B"/>
    <w:multiLevelType w:val="hybridMultilevel"/>
    <w:tmpl w:val="0786F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1C1783"/>
    <w:multiLevelType w:val="hybridMultilevel"/>
    <w:tmpl w:val="5934A4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5223FFC"/>
    <w:multiLevelType w:val="hybridMultilevel"/>
    <w:tmpl w:val="B1FA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2622C6"/>
    <w:multiLevelType w:val="hybridMultilevel"/>
    <w:tmpl w:val="9F68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4D62F1"/>
    <w:multiLevelType w:val="hybridMultilevel"/>
    <w:tmpl w:val="8BF4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7712C2"/>
    <w:multiLevelType w:val="hybridMultilevel"/>
    <w:tmpl w:val="C23063A6"/>
    <w:lvl w:ilvl="0" w:tplc="A5A8BB16">
      <w:start w:val="1"/>
      <w:numFmt w:val="bullet"/>
      <w:lvlText w:val=""/>
      <w:lvlJc w:val="left"/>
      <w:pPr>
        <w:tabs>
          <w:tab w:val="num" w:pos="-36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10957EC"/>
    <w:multiLevelType w:val="hybridMultilevel"/>
    <w:tmpl w:val="9BAA5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60762"/>
    <w:multiLevelType w:val="hybridMultilevel"/>
    <w:tmpl w:val="DA64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841BEC"/>
    <w:multiLevelType w:val="hybridMultilevel"/>
    <w:tmpl w:val="C426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DA6AF4"/>
    <w:multiLevelType w:val="hybridMultilevel"/>
    <w:tmpl w:val="B346F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4749D9"/>
    <w:multiLevelType w:val="hybridMultilevel"/>
    <w:tmpl w:val="9188AE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>
    <w:nsid w:val="683A3863"/>
    <w:multiLevelType w:val="hybridMultilevel"/>
    <w:tmpl w:val="F5F66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222788"/>
    <w:multiLevelType w:val="multilevel"/>
    <w:tmpl w:val="7DD4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3556382"/>
    <w:multiLevelType w:val="hybridMultilevel"/>
    <w:tmpl w:val="7E7A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EF5B70"/>
    <w:multiLevelType w:val="hybridMultilevel"/>
    <w:tmpl w:val="448CF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14"/>
  </w:num>
  <w:num w:numId="4">
    <w:abstractNumId w:val="22"/>
  </w:num>
  <w:num w:numId="5">
    <w:abstractNumId w:val="18"/>
  </w:num>
  <w:num w:numId="6">
    <w:abstractNumId w:val="42"/>
  </w:num>
  <w:num w:numId="7">
    <w:abstractNumId w:val="23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6"/>
  </w:num>
  <w:num w:numId="11">
    <w:abstractNumId w:val="10"/>
  </w:num>
  <w:num w:numId="12">
    <w:abstractNumId w:val="29"/>
  </w:num>
  <w:num w:numId="13">
    <w:abstractNumId w:val="25"/>
  </w:num>
  <w:num w:numId="14">
    <w:abstractNumId w:val="34"/>
  </w:num>
  <w:num w:numId="15">
    <w:abstractNumId w:val="13"/>
  </w:num>
  <w:num w:numId="16">
    <w:abstractNumId w:val="15"/>
  </w:num>
  <w:num w:numId="17">
    <w:abstractNumId w:val="11"/>
  </w:num>
  <w:num w:numId="18">
    <w:abstractNumId w:val="28"/>
  </w:num>
  <w:num w:numId="19">
    <w:abstractNumId w:val="21"/>
  </w:num>
  <w:num w:numId="20">
    <w:abstractNumId w:val="20"/>
  </w:num>
  <w:num w:numId="21">
    <w:abstractNumId w:val="16"/>
  </w:num>
  <w:num w:numId="22">
    <w:abstractNumId w:val="12"/>
  </w:num>
  <w:num w:numId="23">
    <w:abstractNumId w:val="33"/>
  </w:num>
  <w:num w:numId="24">
    <w:abstractNumId w:val="19"/>
  </w:num>
  <w:num w:numId="25">
    <w:abstractNumId w:val="40"/>
  </w:num>
  <w:num w:numId="26">
    <w:abstractNumId w:val="27"/>
  </w:num>
  <w:num w:numId="27">
    <w:abstractNumId w:val="31"/>
  </w:num>
  <w:num w:numId="28">
    <w:abstractNumId w:val="43"/>
  </w:num>
  <w:num w:numId="29">
    <w:abstractNumId w:val="44"/>
  </w:num>
  <w:num w:numId="30">
    <w:abstractNumId w:val="24"/>
  </w:num>
  <w:num w:numId="31">
    <w:abstractNumId w:val="17"/>
  </w:num>
  <w:num w:numId="32">
    <w:abstractNumId w:val="35"/>
  </w:num>
  <w:num w:numId="33">
    <w:abstractNumId w:val="38"/>
  </w:num>
  <w:num w:numId="34">
    <w:abstractNumId w:val="30"/>
  </w:num>
  <w:num w:numId="35">
    <w:abstractNumId w:val="37"/>
  </w:num>
  <w:num w:numId="36">
    <w:abstractNumId w:val="32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B72"/>
    <w:rsid w:val="000437D0"/>
    <w:rsid w:val="0004698B"/>
    <w:rsid w:val="00056C32"/>
    <w:rsid w:val="00056E64"/>
    <w:rsid w:val="00063902"/>
    <w:rsid w:val="00070383"/>
    <w:rsid w:val="00072281"/>
    <w:rsid w:val="000737C7"/>
    <w:rsid w:val="000854FA"/>
    <w:rsid w:val="00085D27"/>
    <w:rsid w:val="000942DD"/>
    <w:rsid w:val="00096BC2"/>
    <w:rsid w:val="000A24C6"/>
    <w:rsid w:val="000A348A"/>
    <w:rsid w:val="000B1C38"/>
    <w:rsid w:val="000C16A9"/>
    <w:rsid w:val="000C2678"/>
    <w:rsid w:val="000E3427"/>
    <w:rsid w:val="000F7505"/>
    <w:rsid w:val="00107E32"/>
    <w:rsid w:val="0012488C"/>
    <w:rsid w:val="00135AA8"/>
    <w:rsid w:val="00144571"/>
    <w:rsid w:val="00151D73"/>
    <w:rsid w:val="00161D29"/>
    <w:rsid w:val="00165319"/>
    <w:rsid w:val="00176DD9"/>
    <w:rsid w:val="0019486F"/>
    <w:rsid w:val="00194B09"/>
    <w:rsid w:val="00196382"/>
    <w:rsid w:val="001A5279"/>
    <w:rsid w:val="001A53B7"/>
    <w:rsid w:val="001C4334"/>
    <w:rsid w:val="001C43A7"/>
    <w:rsid w:val="001C43AD"/>
    <w:rsid w:val="001D6D33"/>
    <w:rsid w:val="0022260C"/>
    <w:rsid w:val="002261A0"/>
    <w:rsid w:val="0026316C"/>
    <w:rsid w:val="00286F3F"/>
    <w:rsid w:val="002905B1"/>
    <w:rsid w:val="0029410F"/>
    <w:rsid w:val="002B1A35"/>
    <w:rsid w:val="002B1D4C"/>
    <w:rsid w:val="002D062F"/>
    <w:rsid w:val="002F3210"/>
    <w:rsid w:val="003019E3"/>
    <w:rsid w:val="00307430"/>
    <w:rsid w:val="003349FD"/>
    <w:rsid w:val="003501E5"/>
    <w:rsid w:val="003603C3"/>
    <w:rsid w:val="003728B0"/>
    <w:rsid w:val="00373B56"/>
    <w:rsid w:val="00374EFB"/>
    <w:rsid w:val="00374FC0"/>
    <w:rsid w:val="003B21A5"/>
    <w:rsid w:val="003D0955"/>
    <w:rsid w:val="0041034A"/>
    <w:rsid w:val="0042529B"/>
    <w:rsid w:val="00444F7D"/>
    <w:rsid w:val="004453D3"/>
    <w:rsid w:val="004B2197"/>
    <w:rsid w:val="004B638A"/>
    <w:rsid w:val="004C7BB8"/>
    <w:rsid w:val="004F26D4"/>
    <w:rsid w:val="00500475"/>
    <w:rsid w:val="00511989"/>
    <w:rsid w:val="005412B2"/>
    <w:rsid w:val="00541A29"/>
    <w:rsid w:val="005517C2"/>
    <w:rsid w:val="00561D6E"/>
    <w:rsid w:val="00572A1A"/>
    <w:rsid w:val="00574028"/>
    <w:rsid w:val="00574618"/>
    <w:rsid w:val="00594F05"/>
    <w:rsid w:val="00597911"/>
    <w:rsid w:val="005A198C"/>
    <w:rsid w:val="005A23B0"/>
    <w:rsid w:val="005A7C55"/>
    <w:rsid w:val="005C2A4D"/>
    <w:rsid w:val="005C542A"/>
    <w:rsid w:val="005D7F30"/>
    <w:rsid w:val="005F1173"/>
    <w:rsid w:val="005F6596"/>
    <w:rsid w:val="00601F9F"/>
    <w:rsid w:val="006102B8"/>
    <w:rsid w:val="00620456"/>
    <w:rsid w:val="00621171"/>
    <w:rsid w:val="00633062"/>
    <w:rsid w:val="00635CD8"/>
    <w:rsid w:val="006441A8"/>
    <w:rsid w:val="0065373B"/>
    <w:rsid w:val="006709A5"/>
    <w:rsid w:val="006B1EDA"/>
    <w:rsid w:val="006B7E3B"/>
    <w:rsid w:val="006D0A0B"/>
    <w:rsid w:val="006D22E5"/>
    <w:rsid w:val="006E01EB"/>
    <w:rsid w:val="006F433D"/>
    <w:rsid w:val="0072333B"/>
    <w:rsid w:val="0073267E"/>
    <w:rsid w:val="00745D85"/>
    <w:rsid w:val="00756410"/>
    <w:rsid w:val="00777F4E"/>
    <w:rsid w:val="007C1FB6"/>
    <w:rsid w:val="007E76A2"/>
    <w:rsid w:val="007F0138"/>
    <w:rsid w:val="00804612"/>
    <w:rsid w:val="008047B3"/>
    <w:rsid w:val="00840906"/>
    <w:rsid w:val="00841DDB"/>
    <w:rsid w:val="00853850"/>
    <w:rsid w:val="00860676"/>
    <w:rsid w:val="00862E06"/>
    <w:rsid w:val="00865164"/>
    <w:rsid w:val="00866D36"/>
    <w:rsid w:val="008708A4"/>
    <w:rsid w:val="0087450F"/>
    <w:rsid w:val="00874C48"/>
    <w:rsid w:val="00876E83"/>
    <w:rsid w:val="00883806"/>
    <w:rsid w:val="00893C9C"/>
    <w:rsid w:val="008A1575"/>
    <w:rsid w:val="008B509B"/>
    <w:rsid w:val="008C17A1"/>
    <w:rsid w:val="008D7100"/>
    <w:rsid w:val="008E1611"/>
    <w:rsid w:val="008F4C31"/>
    <w:rsid w:val="0092198E"/>
    <w:rsid w:val="00953E03"/>
    <w:rsid w:val="00953F61"/>
    <w:rsid w:val="0096010F"/>
    <w:rsid w:val="00964544"/>
    <w:rsid w:val="00975E99"/>
    <w:rsid w:val="009879FA"/>
    <w:rsid w:val="009C2B1F"/>
    <w:rsid w:val="009C5F40"/>
    <w:rsid w:val="009C6F67"/>
    <w:rsid w:val="009C7756"/>
    <w:rsid w:val="009D1F98"/>
    <w:rsid w:val="009F4DBF"/>
    <w:rsid w:val="00A07658"/>
    <w:rsid w:val="00A1476D"/>
    <w:rsid w:val="00A17B96"/>
    <w:rsid w:val="00A42488"/>
    <w:rsid w:val="00A50FEC"/>
    <w:rsid w:val="00A55CF5"/>
    <w:rsid w:val="00A60C39"/>
    <w:rsid w:val="00A635D6"/>
    <w:rsid w:val="00A65AEC"/>
    <w:rsid w:val="00A76AB9"/>
    <w:rsid w:val="00A825A2"/>
    <w:rsid w:val="00A9458D"/>
    <w:rsid w:val="00A95FE7"/>
    <w:rsid w:val="00AB0200"/>
    <w:rsid w:val="00AD6F10"/>
    <w:rsid w:val="00AE2F86"/>
    <w:rsid w:val="00B25E24"/>
    <w:rsid w:val="00B41B56"/>
    <w:rsid w:val="00B51C96"/>
    <w:rsid w:val="00B53B10"/>
    <w:rsid w:val="00B60971"/>
    <w:rsid w:val="00B927F1"/>
    <w:rsid w:val="00BB1438"/>
    <w:rsid w:val="00BB430D"/>
    <w:rsid w:val="00BC7632"/>
    <w:rsid w:val="00BD0402"/>
    <w:rsid w:val="00BE4835"/>
    <w:rsid w:val="00BE5E01"/>
    <w:rsid w:val="00C1085F"/>
    <w:rsid w:val="00C11C0C"/>
    <w:rsid w:val="00C20236"/>
    <w:rsid w:val="00C25DC0"/>
    <w:rsid w:val="00C326E6"/>
    <w:rsid w:val="00C47F04"/>
    <w:rsid w:val="00C503DD"/>
    <w:rsid w:val="00C75E73"/>
    <w:rsid w:val="00C76184"/>
    <w:rsid w:val="00C97D7A"/>
    <w:rsid w:val="00CD7EEF"/>
    <w:rsid w:val="00CF059A"/>
    <w:rsid w:val="00CF29D3"/>
    <w:rsid w:val="00D040D7"/>
    <w:rsid w:val="00D326EF"/>
    <w:rsid w:val="00D37CDC"/>
    <w:rsid w:val="00D73FD9"/>
    <w:rsid w:val="00D8158F"/>
    <w:rsid w:val="00D94DA7"/>
    <w:rsid w:val="00DB2B0F"/>
    <w:rsid w:val="00DB4134"/>
    <w:rsid w:val="00DD05B7"/>
    <w:rsid w:val="00DD6695"/>
    <w:rsid w:val="00DE2FC0"/>
    <w:rsid w:val="00E05EDF"/>
    <w:rsid w:val="00E103A5"/>
    <w:rsid w:val="00E72C80"/>
    <w:rsid w:val="00E97386"/>
    <w:rsid w:val="00EA00AA"/>
    <w:rsid w:val="00EA3942"/>
    <w:rsid w:val="00EC55D6"/>
    <w:rsid w:val="00EC7797"/>
    <w:rsid w:val="00ED0DB9"/>
    <w:rsid w:val="00ED1E6F"/>
    <w:rsid w:val="00EE660B"/>
    <w:rsid w:val="00EF05B2"/>
    <w:rsid w:val="00F2356C"/>
    <w:rsid w:val="00F60ED3"/>
    <w:rsid w:val="00F61B60"/>
    <w:rsid w:val="00F661ED"/>
    <w:rsid w:val="00F67B32"/>
    <w:rsid w:val="00F72B72"/>
    <w:rsid w:val="00F75D68"/>
    <w:rsid w:val="00F7782B"/>
    <w:rsid w:val="00F93745"/>
    <w:rsid w:val="00FC3E02"/>
    <w:rsid w:val="00FD19FC"/>
    <w:rsid w:val="00FE07AF"/>
    <w:rsid w:val="00FE2E01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82748BC"/>
  <w15:chartTrackingRefBased/>
  <w15:docId w15:val="{787347DD-6419-418E-B197-1138265E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0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0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09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09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09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09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09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C16A9"/>
    <w:rPr>
      <w:b/>
      <w:bCs/>
      <w:i w:val="0"/>
      <w:iCs w:val="0"/>
    </w:rPr>
  </w:style>
  <w:style w:type="character" w:customStyle="1" w:styleId="st1">
    <w:name w:val="st1"/>
    <w:basedOn w:val="DefaultParagraphFont"/>
    <w:rsid w:val="000C16A9"/>
  </w:style>
  <w:style w:type="paragraph" w:styleId="Header">
    <w:name w:val="header"/>
    <w:basedOn w:val="Normal"/>
    <w:link w:val="HeaderChar"/>
    <w:uiPriority w:val="99"/>
    <w:unhideWhenUsed/>
    <w:rsid w:val="006D0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0A0B"/>
  </w:style>
  <w:style w:type="paragraph" w:styleId="Footer">
    <w:name w:val="footer"/>
    <w:basedOn w:val="Normal"/>
    <w:link w:val="FooterChar"/>
    <w:uiPriority w:val="99"/>
    <w:unhideWhenUsed/>
    <w:rsid w:val="006D0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0A0B"/>
  </w:style>
  <w:style w:type="paragraph" w:styleId="BalloonText">
    <w:name w:val="Balloon Text"/>
    <w:basedOn w:val="Normal"/>
    <w:link w:val="BalloonTextChar"/>
    <w:uiPriority w:val="99"/>
    <w:semiHidden/>
    <w:unhideWhenUsed/>
    <w:rsid w:val="00FC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E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C3E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2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2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21A5"/>
    <w:pPr>
      <w:ind w:left="720"/>
      <w:contextualSpacing/>
    </w:pPr>
  </w:style>
  <w:style w:type="character" w:customStyle="1" w:styleId="tgc">
    <w:name w:val="_tgc"/>
    <w:basedOn w:val="DefaultParagraphFont"/>
    <w:rsid w:val="005517C2"/>
  </w:style>
  <w:style w:type="table" w:styleId="TableGrid">
    <w:name w:val="Table Grid"/>
    <w:basedOn w:val="TableNormal"/>
    <w:uiPriority w:val="39"/>
    <w:rsid w:val="00CD7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3">
    <w:name w:val="Grid Table 4 Accent 3"/>
    <w:basedOn w:val="TableNormal"/>
    <w:uiPriority w:val="49"/>
    <w:rsid w:val="00C25D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B509B"/>
  </w:style>
  <w:style w:type="paragraph" w:styleId="BlockText">
    <w:name w:val="Block Text"/>
    <w:basedOn w:val="Normal"/>
    <w:uiPriority w:val="99"/>
    <w:semiHidden/>
    <w:unhideWhenUsed/>
    <w:rsid w:val="008B509B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B50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509B"/>
  </w:style>
  <w:style w:type="paragraph" w:styleId="BodyText2">
    <w:name w:val="Body Text 2"/>
    <w:basedOn w:val="Normal"/>
    <w:link w:val="BodyText2Char"/>
    <w:uiPriority w:val="99"/>
    <w:semiHidden/>
    <w:unhideWhenUsed/>
    <w:rsid w:val="008B50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B509B"/>
  </w:style>
  <w:style w:type="paragraph" w:styleId="BodyText3">
    <w:name w:val="Body Text 3"/>
    <w:basedOn w:val="Normal"/>
    <w:link w:val="BodyText3Char"/>
    <w:uiPriority w:val="99"/>
    <w:semiHidden/>
    <w:unhideWhenUsed/>
    <w:rsid w:val="008B509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B509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B509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B509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B509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509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B509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B509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B50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509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B509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509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09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B509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B509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509B"/>
  </w:style>
  <w:style w:type="character" w:customStyle="1" w:styleId="DateChar">
    <w:name w:val="Date Char"/>
    <w:basedOn w:val="DefaultParagraphFont"/>
    <w:link w:val="Date"/>
    <w:uiPriority w:val="99"/>
    <w:semiHidden/>
    <w:rsid w:val="008B509B"/>
  </w:style>
  <w:style w:type="paragraph" w:styleId="DocumentMap">
    <w:name w:val="Document Map"/>
    <w:basedOn w:val="Normal"/>
    <w:link w:val="DocumentMapChar"/>
    <w:uiPriority w:val="99"/>
    <w:semiHidden/>
    <w:unhideWhenUsed/>
    <w:rsid w:val="008B509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509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B509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B509B"/>
  </w:style>
  <w:style w:type="paragraph" w:styleId="EndnoteText">
    <w:name w:val="endnote text"/>
    <w:basedOn w:val="Normal"/>
    <w:link w:val="EndnoteTextChar"/>
    <w:uiPriority w:val="99"/>
    <w:semiHidden/>
    <w:unhideWhenUsed/>
    <w:rsid w:val="008B509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B509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B509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509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50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509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B5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0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0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0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09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09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09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09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0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B509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B509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509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509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509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B509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09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09B"/>
    <w:rPr>
      <w:i/>
      <w:iCs/>
      <w:color w:val="5B9BD5" w:themeColor="accent1"/>
    </w:rPr>
  </w:style>
  <w:style w:type="paragraph" w:styleId="List">
    <w:name w:val="List"/>
    <w:basedOn w:val="Normal"/>
    <w:uiPriority w:val="99"/>
    <w:semiHidden/>
    <w:unhideWhenUsed/>
    <w:rsid w:val="008B509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B509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B509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B509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B509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B509B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B509B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B509B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B509B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B509B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B509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B509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B509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B509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B509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B509B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B509B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B509B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B509B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B509B"/>
    <w:pPr>
      <w:numPr>
        <w:numId w:val="4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8B509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B509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B509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B509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8B50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509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B509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B509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B509B"/>
  </w:style>
  <w:style w:type="paragraph" w:styleId="PlainText">
    <w:name w:val="Plain Text"/>
    <w:basedOn w:val="Normal"/>
    <w:link w:val="PlainTextChar"/>
    <w:uiPriority w:val="99"/>
    <w:semiHidden/>
    <w:unhideWhenUsed/>
    <w:rsid w:val="008B50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B509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B509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09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B509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509B"/>
  </w:style>
  <w:style w:type="paragraph" w:styleId="Signature">
    <w:name w:val="Signature"/>
    <w:basedOn w:val="Normal"/>
    <w:link w:val="SignatureChar"/>
    <w:uiPriority w:val="99"/>
    <w:semiHidden/>
    <w:unhideWhenUsed/>
    <w:rsid w:val="008B509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B509B"/>
  </w:style>
  <w:style w:type="paragraph" w:styleId="Subtitle">
    <w:name w:val="Subtitle"/>
    <w:basedOn w:val="Normal"/>
    <w:next w:val="Normal"/>
    <w:link w:val="SubtitleChar"/>
    <w:uiPriority w:val="11"/>
    <w:qFormat/>
    <w:rsid w:val="008B509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B509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B509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B509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8B50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8B509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B509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B509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B509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B509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B509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B509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B509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B509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B509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09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aa8ab812-c6d3-445a-a8ae-284a56e0056e" ContentTypeId="0x010100C788CC9464739241A640D1DAFE983C45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ort Project Document" ma:contentTypeID="0x010100C788CC9464739241A640D1DAFE983C4501009A79E57FC27B5F4AA4B41D6A291DDD1F" ma:contentTypeVersion="0" ma:contentTypeDescription="Using this project document content type for PM-oriented document libraries" ma:contentTypeScope="" ma:versionID="83fc75a23aea8fea7e58f7702660a80c">
  <xsd:schema xmlns:xsd="http://www.w3.org/2001/XMLSchema" xmlns:xs="http://www.w3.org/2001/XMLSchema" xmlns:p="http://schemas.microsoft.com/office/2006/metadata/properties" xmlns:ns1="http://schemas.microsoft.com/sharepoint/v3" xmlns:ns2="a3ed9212-e043-43c5-8936-4c4bfbc33eae" xmlns:ns3="58eb6681-d09d-4cca-b1f0-0dcbbe0a5897" xmlns:ns4="http://schemas.microsoft.com/sharepoint/v4" targetNamespace="http://schemas.microsoft.com/office/2006/metadata/properties" ma:root="true" ma:fieldsID="c2f849e39d5cfbdd924375be344b1897" ns1:_="" ns2:_="" ns3:_="" ns4:_="">
    <xsd:import namespace="http://schemas.microsoft.com/sharepoint/v3"/>
    <xsd:import namespace="a3ed9212-e043-43c5-8936-4c4bfbc33eae"/>
    <xsd:import namespace="58eb6681-d09d-4cca-b1f0-0dcbbe0a589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RoutingRuleDescription"/>
                <xsd:element ref="ns2:h24ca1316ac449f88238fc4a434ac69e" minOccurs="0"/>
                <xsd:element ref="ns2:TaxCatchAll" minOccurs="0"/>
                <xsd:element ref="ns2:TaxCatchAllLabel" minOccurs="0"/>
                <xsd:element ref="ns2:f7024179f07a4a148cc66062622eda64" minOccurs="0"/>
                <xsd:element ref="ns2:TaxKeywordTaxHTField" minOccurs="0"/>
                <xsd:element ref="ns2:adf5f3136e334fee998d7fd781d361f7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ma:displayName="Description" ma:internalName="RoutingRule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d9212-e043-43c5-8936-4c4bfbc33eae" elementFormDefault="qualified">
    <xsd:import namespace="http://schemas.microsoft.com/office/2006/documentManagement/types"/>
    <xsd:import namespace="http://schemas.microsoft.com/office/infopath/2007/PartnerControls"/>
    <xsd:element name="h24ca1316ac449f88238fc4a434ac69e" ma:index="8" nillable="true" ma:taxonomy="true" ma:internalName="h24ca1316ac449f88238fc4a434ac69e" ma:taxonomyFieldName="DocumentStatus" ma:displayName="Document Status" ma:default="4;#Draft|432f54ed-e01b-483b-be0c-7549c4a722e9" ma:fieldId="{124ca131-6ac4-49f8-8238-fc4a434ac69e}" ma:sspId="aa8ab812-c6d3-445a-a8ae-284a56e0056e" ma:termSetId="97db80c2-a33d-4124-a4af-b6880fe31984" ma:anchorId="6ebeb8b2-1387-4a42-8cef-bfec340cdab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e2ab45-7e92-482e-8284-ceaf6d6cb91d}" ma:internalName="TaxCatchAll" ma:showField="CatchAllData" ma:web="58eb6681-d09d-4cca-b1f0-0dcbbe0a5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e2ab45-7e92-482e-8284-ceaf6d6cb91d}" ma:internalName="TaxCatchAllLabel" ma:readOnly="true" ma:showField="CatchAllDataLabel" ma:web="58eb6681-d09d-4cca-b1f0-0dcbbe0a58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7024179f07a4a148cc66062622eda64" ma:index="12" nillable="true" ma:taxonomy="true" ma:internalName="f7024179f07a4a148cc66062622eda64" ma:taxonomyFieldName="PortDepartment" ma:displayName="Port Department" ma:default="" ma:fieldId="{f7024179-f07a-4a14-8cc6-6062622eda64}" ma:sspId="aa8ab812-c6d3-445a-a8ae-284a56e0056e" ma:termSetId="919f654f-615d-4285-b5da-159ebc365c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aa8ab812-c6d3-445a-a8ae-284a56e0056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adf5f3136e334fee998d7fd781d361f7" ma:index="17" nillable="true" ma:taxonomy="true" ma:internalName="adf5f3136e334fee998d7fd781d361f7" ma:taxonomyFieldName="PMDocType" ma:displayName="PM Document Type" ma:default="" ma:fieldId="{adf5f313-6e33-4fee-998d-7fd781d361f7}" ma:sspId="aa8ab812-c6d3-445a-a8ae-284a56e0056e" ma:termSetId="50e60b91-2d83-42d5-9a60-fe8b7322a71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b6681-d09d-4cca-b1f0-0dcbbe0a5897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>RFP Requirements for Breakbulk</RoutingRuleDescription>
    <_dlc_DocId xmlns="58eb6681-d09d-4cca-b1f0-0dcbbe0a5897">3CFQP5PRZS5F-31-96</_dlc_DocId>
    <_dlc_DocIdUrl xmlns="58eb6681-d09d-4cca-b1f0-0dcbbe0a5897">
      <Url>https://portal.nwseaportalliance.com/TeamCenter/OSCenter/breakbulktos/_layouts/15/DocIdRedir.aspx?ID=3CFQP5PRZS5F-31-96</Url>
      <Description>3CFQP5PRZS5F-31-96</Description>
    </_dlc_DocIdUrl>
    <TaxKeywordTaxHTField xmlns="a3ed9212-e043-43c5-8936-4c4bfbc33eae">
      <Terms xmlns="http://schemas.microsoft.com/office/infopath/2007/PartnerControls"/>
    </TaxKeywordTaxHTField>
    <TaxCatchAll xmlns="a3ed9212-e043-43c5-8936-4c4bfbc33eae">
      <Value>6</Value>
      <Value>4</Value>
      <Value>29</Value>
    </TaxCatchAll>
    <h24ca1316ac449f88238fc4a434ac69e xmlns="a3ed9212-e043-43c5-8936-4c4bfbc33e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432f54ed-e01b-483b-be0c-7549c4a722e9</TermId>
        </TermInfo>
      </Terms>
    </h24ca1316ac449f88238fc4a434ac69e>
    <adf5f3136e334fee998d7fd781d361f7 xmlns="a3ed9212-e043-43c5-8936-4c4bfbc33e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Project</TermName>
          <TermId xmlns="http://schemas.microsoft.com/office/infopath/2007/PartnerControls">68483dc4-c96c-4f4f-abfc-764e46a0db64</TermId>
        </TermInfo>
      </Terms>
    </adf5f3136e334fee998d7fd781d361f7>
    <IconOverlay xmlns="http://schemas.microsoft.com/sharepoint/v4" xsi:nil="true"/>
    <f7024179f07a4a148cc66062622eda64 xmlns="a3ed9212-e043-43c5-8936-4c4bfbc33ea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820675d8-fa4c-4a3b-befc-f17144670482</TermId>
        </TermInfo>
      </Terms>
    </f7024179f07a4a148cc66062622eda64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78E7-8B95-43CF-8683-48333FD8364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078B337-B1C5-486D-BA26-C60C0C1E30C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49CF73A-6789-4612-8B22-3BF8403CD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ed9212-e043-43c5-8936-4c4bfbc33eae"/>
    <ds:schemaRef ds:uri="58eb6681-d09d-4cca-b1f0-0dcbbe0a589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3136EA-418A-444F-AF5F-9549AF323E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8eb6681-d09d-4cca-b1f0-0dcbbe0a5897"/>
    <ds:schemaRef ds:uri="a3ed9212-e043-43c5-8936-4c4bfbc33ea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26A3B290-71D6-49F2-92FE-75D8B22728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7AEFAD-965D-4DCA-8DC9-84E123E3E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6</Pages>
  <Words>1647</Words>
  <Characters>10003</Characters>
  <Application>Microsoft Office Word</Application>
  <DocSecurity>0</DocSecurity>
  <Lines>625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Breakbulk RFPrequirements_DRAFT</vt:lpstr>
    </vt:vector>
  </TitlesOfParts>
  <Company>Port of Tacoma</Company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Breakbulk RFPrequirements_DRAFT</dc:title>
  <dc:subject/>
  <dc:creator>Adamson, Martyn</dc:creator>
  <cp:keywords/>
  <dc:description/>
  <cp:lastModifiedBy>Shadko, Heather</cp:lastModifiedBy>
  <cp:revision>10</cp:revision>
  <cp:lastPrinted>2015-11-18T23:35:00Z</cp:lastPrinted>
  <dcterms:created xsi:type="dcterms:W3CDTF">2015-11-03T00:23:00Z</dcterms:created>
  <dcterms:modified xsi:type="dcterms:W3CDTF">2015-11-18T23:39:00Z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0x010100C788CC9464739241A640D1DAFE983C4501009A79E57FC27B5F4AA4B41D6A291DDD1F</vt:lpwstr>
  </property>
  <property fmtid="{D5CDD505-2E9C-101B-9397-08002B2CF9AE}" pid="3" name="_dlc_DocIdItemGuid">
    <vt:lpwstr>a9301568-803f-45d8-96e7-0483ebb576a7</vt:lpwstr>
  </property>
  <property fmtid="{D5CDD505-2E9C-101B-9397-08002B2CF9AE}" pid="4" name="TaxKeyword">
    <vt:lpwstr/>
  </property>
  <property fmtid="{D5CDD505-2E9C-101B-9397-08002B2CF9AE}" pid="5" name="PMDocType">
    <vt:lpwstr>29;#Project|68483dc4-c96c-4f4f-abfc-764e46a0db64</vt:lpwstr>
  </property>
  <property fmtid="{D5CDD505-2E9C-101B-9397-08002B2CF9AE}" pid="6" name="DocumentStatus">
    <vt:lpwstr>4;#Draft|432f54ed-e01b-483b-be0c-7549c4a722e9</vt:lpwstr>
  </property>
  <property fmtid="{D5CDD505-2E9C-101B-9397-08002B2CF9AE}" pid="7" name="PortDepartment">
    <vt:lpwstr>6;#IT|820675d8-fa4c-4a3b-befc-f17144670482</vt:lpwstr>
  </property>
</Properties>
</file>