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58B8" w14:textId="010A2F43" w:rsidR="007E0841" w:rsidRDefault="006F2ECE">
      <w:pPr>
        <w:spacing w:before="46" w:line="259" w:lineRule="auto"/>
        <w:ind w:left="119" w:right="89"/>
        <w:rPr>
          <w:rFonts w:ascii="Arial" w:hAnsi="Arial" w:cs="Arial"/>
          <w:b/>
          <w:spacing w:val="40"/>
          <w:sz w:val="24"/>
          <w:szCs w:val="24"/>
        </w:rPr>
      </w:pPr>
      <w:r w:rsidRPr="009A0F8B">
        <w:rPr>
          <w:rFonts w:ascii="Arial" w:hAnsi="Arial" w:cs="Arial"/>
          <w:b/>
          <w:sz w:val="24"/>
          <w:szCs w:val="24"/>
        </w:rPr>
        <w:t>RFP#</w:t>
      </w:r>
      <w:r w:rsidRPr="009A0F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57100E" w:rsidRPr="009A0F8B">
        <w:rPr>
          <w:rFonts w:ascii="Arial" w:hAnsi="Arial" w:cs="Arial"/>
          <w:b/>
          <w:sz w:val="24"/>
          <w:szCs w:val="24"/>
        </w:rPr>
        <w:t>071709</w:t>
      </w:r>
      <w:r w:rsidRPr="009A0F8B">
        <w:rPr>
          <w:rFonts w:ascii="Arial" w:hAnsi="Arial" w:cs="Arial"/>
          <w:b/>
          <w:sz w:val="24"/>
          <w:szCs w:val="24"/>
        </w:rPr>
        <w:t>:</w:t>
      </w:r>
    </w:p>
    <w:p w14:paraId="01787F74" w14:textId="08AD8717" w:rsidR="00913065" w:rsidRPr="009A0F8B" w:rsidRDefault="002E4771">
      <w:pPr>
        <w:spacing w:before="46" w:line="259" w:lineRule="auto"/>
        <w:ind w:left="119" w:right="89"/>
        <w:rPr>
          <w:rFonts w:ascii="Arial" w:hAnsi="Arial" w:cs="Arial"/>
          <w:b/>
          <w:sz w:val="24"/>
          <w:szCs w:val="24"/>
        </w:rPr>
      </w:pPr>
      <w:r w:rsidRPr="009A0F8B">
        <w:rPr>
          <w:rFonts w:ascii="Arial" w:hAnsi="Arial" w:cs="Arial"/>
          <w:b/>
          <w:caps/>
          <w:sz w:val="24"/>
          <w:szCs w:val="24"/>
        </w:rPr>
        <w:t xml:space="preserve">MICROSOFT DYNAMICS 365 Finance and </w:t>
      </w:r>
      <w:r w:rsidR="00EF598E">
        <w:rPr>
          <w:rFonts w:ascii="Arial" w:hAnsi="Arial" w:cs="Arial"/>
          <w:b/>
          <w:caps/>
          <w:sz w:val="24"/>
          <w:szCs w:val="24"/>
        </w:rPr>
        <w:t>Procurement</w:t>
      </w:r>
      <w:r w:rsidR="0CCA0E72" w:rsidRPr="009A0F8B">
        <w:rPr>
          <w:rFonts w:ascii="Arial" w:hAnsi="Arial" w:cs="Arial"/>
          <w:b/>
          <w:caps/>
          <w:sz w:val="24"/>
          <w:szCs w:val="24"/>
        </w:rPr>
        <w:noBreakHyphen/>
      </w:r>
      <w:r w:rsidRPr="009A0F8B">
        <w:rPr>
          <w:rFonts w:ascii="Arial" w:hAnsi="Arial" w:cs="Arial"/>
          <w:b/>
          <w:caps/>
          <w:sz w:val="24"/>
          <w:szCs w:val="24"/>
        </w:rPr>
        <w:t xml:space="preserve"> SYSTEMS Project</w:t>
      </w:r>
    </w:p>
    <w:p w14:paraId="01787F75" w14:textId="385F512D" w:rsidR="00913065" w:rsidRPr="009A0F8B" w:rsidRDefault="111F6F44">
      <w:pPr>
        <w:tabs>
          <w:tab w:val="left" w:pos="9445"/>
        </w:tabs>
        <w:spacing w:before="159"/>
        <w:ind w:left="120"/>
        <w:rPr>
          <w:rFonts w:ascii="Arial" w:hAnsi="Arial" w:cs="Arial"/>
          <w:b/>
          <w:sz w:val="24"/>
          <w:szCs w:val="24"/>
        </w:rPr>
      </w:pPr>
      <w:r w:rsidRPr="009A0F8B">
        <w:rPr>
          <w:rFonts w:ascii="Arial" w:hAnsi="Arial" w:cs="Arial"/>
          <w:b/>
          <w:bCs/>
          <w:sz w:val="24"/>
          <w:szCs w:val="24"/>
        </w:rPr>
        <w:t>PROPOSER</w:t>
      </w:r>
      <w:r w:rsidR="653C564D" w:rsidRPr="009A0F8B">
        <w:rPr>
          <w:rFonts w:ascii="Arial" w:hAnsi="Arial" w:cs="Arial"/>
          <w:b/>
          <w:bCs/>
          <w:sz w:val="24"/>
          <w:szCs w:val="24"/>
        </w:rPr>
        <w:t>’S ORGANIZATION</w:t>
      </w:r>
      <w:r w:rsidR="6A5F8793" w:rsidRPr="009A0F8B">
        <w:rPr>
          <w:rFonts w:ascii="Arial" w:hAnsi="Arial" w:cs="Arial"/>
          <w:b/>
          <w:bCs/>
          <w:sz w:val="24"/>
          <w:szCs w:val="24"/>
        </w:rPr>
        <w:t>:</w:t>
      </w:r>
      <w:r w:rsidR="6A5F8793" w:rsidRPr="009A0F8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b/>
          <w:sz w:val="24"/>
          <w:szCs w:val="24"/>
          <w:u w:val="thick"/>
        </w:rPr>
        <w:tab/>
      </w:r>
    </w:p>
    <w:p w14:paraId="01787F76" w14:textId="77777777" w:rsidR="00913065" w:rsidRPr="009A0F8B" w:rsidRDefault="00913065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01787F7C" w14:textId="3864EAD9" w:rsidR="00913065" w:rsidRPr="009A0F8B" w:rsidRDefault="00EC25B4" w:rsidP="00A06D78">
      <w:pPr>
        <w:pStyle w:val="BodyText"/>
        <w:spacing w:before="56"/>
        <w:ind w:left="119" w:right="89"/>
        <w:rPr>
          <w:rFonts w:ascii="Arial" w:hAnsi="Arial" w:cs="Arial"/>
          <w:sz w:val="24"/>
          <w:szCs w:val="24"/>
        </w:rPr>
      </w:pPr>
      <w:r w:rsidRPr="009A0F8B">
        <w:rPr>
          <w:rFonts w:ascii="Arial" w:hAnsi="Arial" w:cs="Arial"/>
          <w:sz w:val="24"/>
          <w:szCs w:val="24"/>
        </w:rPr>
        <w:t>Pro</w:t>
      </w:r>
      <w:r w:rsidR="00246313" w:rsidRPr="009A0F8B">
        <w:rPr>
          <w:rFonts w:ascii="Arial" w:hAnsi="Arial" w:cs="Arial"/>
          <w:sz w:val="24"/>
          <w:szCs w:val="24"/>
        </w:rPr>
        <w:t>poser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submit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completed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Attachment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103F1" w:rsidRPr="009A0F8B">
        <w:rPr>
          <w:rFonts w:ascii="Arial" w:hAnsi="Arial" w:cs="Arial"/>
          <w:sz w:val="24"/>
          <w:szCs w:val="24"/>
        </w:rPr>
        <w:t>D</w:t>
      </w:r>
      <w:r w:rsidR="006F2ECE" w:rsidRPr="009A0F8B">
        <w:rPr>
          <w:rFonts w:ascii="Arial" w:hAnsi="Arial" w:cs="Arial"/>
          <w:sz w:val="24"/>
          <w:szCs w:val="24"/>
        </w:rPr>
        <w:t>-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="006F2ECE" w:rsidRPr="009A0F8B">
        <w:rPr>
          <w:rFonts w:ascii="Arial" w:hAnsi="Arial" w:cs="Arial"/>
          <w:sz w:val="24"/>
          <w:szCs w:val="24"/>
        </w:rPr>
        <w:t>.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be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inclusive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Scope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Work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Section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A902AD" w:rsidRPr="009A0F8B">
        <w:rPr>
          <w:rFonts w:ascii="Arial" w:hAnsi="Arial" w:cs="Arial"/>
          <w:spacing w:val="-5"/>
          <w:sz w:val="24"/>
          <w:szCs w:val="24"/>
        </w:rPr>
        <w:t>E.</w:t>
      </w:r>
      <w:r w:rsidR="006F2ECE" w:rsidRPr="009A0F8B">
        <w:rPr>
          <w:rFonts w:ascii="Arial" w:hAnsi="Arial" w:cs="Arial"/>
          <w:sz w:val="24"/>
          <w:szCs w:val="24"/>
        </w:rPr>
        <w:t>4.</w:t>
      </w:r>
      <w:r w:rsidR="001C7039" w:rsidRPr="009A0F8B">
        <w:rPr>
          <w:rFonts w:ascii="Arial" w:hAnsi="Arial" w:cs="Arial"/>
          <w:sz w:val="24"/>
          <w:szCs w:val="24"/>
        </w:rPr>
        <w:t xml:space="preserve"> </w:t>
      </w:r>
      <w:r w:rsidR="006103F1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RFP.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Specific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sections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have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been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provided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for reference within each deliverable, however it is expected that the</w:t>
      </w:r>
      <w:r w:rsidR="001C7039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total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 is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reflective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performance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work set forth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said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specifications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 satisfaction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 xml:space="preserve">the </w:t>
      </w:r>
      <w:r w:rsidR="001C7039" w:rsidRPr="009A0F8B">
        <w:rPr>
          <w:rFonts w:ascii="Arial" w:hAnsi="Arial" w:cs="Arial"/>
          <w:sz w:val="24"/>
          <w:szCs w:val="24"/>
        </w:rPr>
        <w:t>Port of Tacoma</w:t>
      </w:r>
      <w:r w:rsidR="006F2ECE" w:rsidRPr="009A0F8B">
        <w:rPr>
          <w:rFonts w:ascii="Arial" w:hAnsi="Arial" w:cs="Arial"/>
          <w:sz w:val="24"/>
          <w:szCs w:val="24"/>
        </w:rPr>
        <w:t>. In addition to the cost of furnishing all said services,</w:t>
      </w:r>
      <w:r w:rsidR="00A06D78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proposal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prices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also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cover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cost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materials,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equipment,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insurance,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overhead,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meetings,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training, reporting, analysis labor, travel and any other costs required to complete</w:t>
      </w:r>
      <w:r w:rsidR="00A06D78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deliverables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and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adhere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standards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this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RFP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satisfaction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924F49" w:rsidRPr="009A0F8B">
        <w:rPr>
          <w:rFonts w:ascii="Arial" w:hAnsi="Arial" w:cs="Arial"/>
          <w:sz w:val="24"/>
          <w:szCs w:val="24"/>
        </w:rPr>
        <w:t>Port of Tacoma</w:t>
      </w:r>
      <w:r w:rsidR="006F2ECE" w:rsidRPr="009A0F8B">
        <w:rPr>
          <w:rFonts w:ascii="Arial" w:hAnsi="Arial" w:cs="Arial"/>
          <w:sz w:val="24"/>
          <w:szCs w:val="24"/>
        </w:rPr>
        <w:t xml:space="preserve">. For each 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="006F2ECE" w:rsidRPr="009A0F8B">
        <w:rPr>
          <w:rFonts w:ascii="Arial" w:hAnsi="Arial" w:cs="Arial"/>
          <w:sz w:val="24"/>
          <w:szCs w:val="24"/>
        </w:rPr>
        <w:t xml:space="preserve"> by Deliverable section, </w:t>
      </w:r>
      <w:r w:rsidR="20541A0B" w:rsidRPr="009A0F8B">
        <w:rPr>
          <w:rFonts w:ascii="Arial" w:hAnsi="Arial" w:cs="Arial"/>
          <w:sz w:val="24"/>
          <w:szCs w:val="24"/>
        </w:rPr>
        <w:t>proposer</w:t>
      </w:r>
      <w:r w:rsidR="647695BE" w:rsidRPr="009A0F8B">
        <w:rPr>
          <w:rFonts w:ascii="Arial" w:hAnsi="Arial" w:cs="Arial"/>
          <w:sz w:val="24"/>
          <w:szCs w:val="24"/>
        </w:rPr>
        <w:t>s</w:t>
      </w:r>
      <w:r w:rsidR="006F2ECE" w:rsidRPr="009A0F8B">
        <w:rPr>
          <w:rFonts w:ascii="Arial" w:hAnsi="Arial" w:cs="Arial"/>
          <w:sz w:val="24"/>
          <w:szCs w:val="24"/>
        </w:rPr>
        <w:t xml:space="preserve"> must provide </w:t>
      </w:r>
      <w:r w:rsidR="42613890" w:rsidRPr="009A0F8B">
        <w:rPr>
          <w:rFonts w:ascii="Arial" w:hAnsi="Arial" w:cs="Arial"/>
          <w:sz w:val="24"/>
          <w:szCs w:val="24"/>
        </w:rPr>
        <w:t xml:space="preserve">their cost per phase </w:t>
      </w:r>
      <w:r w:rsidR="0D57D189" w:rsidRPr="009A0F8B">
        <w:rPr>
          <w:rFonts w:ascii="Arial" w:hAnsi="Arial" w:cs="Arial"/>
          <w:sz w:val="24"/>
          <w:szCs w:val="24"/>
        </w:rPr>
        <w:t>in accordance with</w:t>
      </w:r>
      <w:r w:rsidR="42613890" w:rsidRPr="009A0F8B">
        <w:rPr>
          <w:rFonts w:ascii="Arial" w:hAnsi="Arial" w:cs="Arial"/>
          <w:sz w:val="24"/>
          <w:szCs w:val="24"/>
        </w:rPr>
        <w:t xml:space="preserve"> the below:</w:t>
      </w:r>
    </w:p>
    <w:p w14:paraId="5F6D9B30" w14:textId="5AB908C6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For Phase 1, Planning &amp; Design phase, use fixed, fully burdened, including, but not limited to, administrative overhead, travel expenses, and all direct/indirect expenses.</w:t>
      </w:r>
    </w:p>
    <w:p w14:paraId="0AE7642C" w14:textId="384203DA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For Phase 2, the Implementation phase, use time &amp; material estimate, including, but not limited to, administrative overhead, travel expenses, and all direct/indirect expenses.</w:t>
      </w:r>
    </w:p>
    <w:p w14:paraId="69FA9664" w14:textId="70B6386A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A0F8B">
        <w:rPr>
          <w:rFonts w:ascii="Arial" w:hAnsi="Arial" w:cs="Arial"/>
        </w:rPr>
        <w:t xml:space="preserve">Three (3) </w:t>
      </w:r>
      <w:r w:rsidR="28FB14A6" w:rsidRPr="009A0F8B">
        <w:rPr>
          <w:rFonts w:ascii="Arial" w:hAnsi="Arial" w:cs="Arial"/>
        </w:rPr>
        <w:t xml:space="preserve">year </w:t>
      </w:r>
      <w:r w:rsidRPr="009A0F8B">
        <w:rPr>
          <w:rFonts w:ascii="Arial" w:hAnsi="Arial" w:cs="Arial"/>
        </w:rPr>
        <w:t xml:space="preserve">term, with one (1) optional 1-year </w:t>
      </w:r>
      <w:r w:rsidR="28FB14A6" w:rsidRPr="009A0F8B">
        <w:rPr>
          <w:rFonts w:ascii="Arial" w:hAnsi="Arial" w:cs="Arial"/>
        </w:rPr>
        <w:t>term</w:t>
      </w:r>
      <w:r w:rsidR="64264AA3" w:rsidRPr="009A0F8B">
        <w:rPr>
          <w:rFonts w:ascii="Arial" w:hAnsi="Arial" w:cs="Arial"/>
        </w:rPr>
        <w:t>.</w:t>
      </w:r>
    </w:p>
    <w:p w14:paraId="5B9B2AB4" w14:textId="77777777" w:rsidR="0030319F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Full cost exclusive of sales tax and other government fees, taxes, and charges</w:t>
      </w:r>
    </w:p>
    <w:p w14:paraId="4D687330" w14:textId="6AC22BDB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Quoted in US Dollars.</w:t>
      </w:r>
    </w:p>
    <w:p w14:paraId="3B17D1C1" w14:textId="56585F80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Valid throughout the contract period unless otherwise amended and agreed to by both parties in writing.</w:t>
      </w:r>
    </w:p>
    <w:p w14:paraId="1BD6A05F" w14:textId="494DF7A5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>Hourly rates and fixed phased rates.</w:t>
      </w:r>
    </w:p>
    <w:p w14:paraId="13D32C63" w14:textId="600E3593" w:rsidR="00E44E7A" w:rsidRPr="009A0F8B" w:rsidRDefault="00E44E7A" w:rsidP="00E44E7A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9A0F8B">
        <w:rPr>
          <w:rFonts w:ascii="Arial" w:hAnsi="Arial" w:cs="Arial"/>
          <w:szCs w:val="24"/>
        </w:rPr>
        <w:t xml:space="preserve">This Form must be filled out and returned with your proposal materials as </w:t>
      </w:r>
      <w:r w:rsidR="006F2ECE" w:rsidRPr="009A0F8B">
        <w:rPr>
          <w:rFonts w:ascii="Arial" w:hAnsi="Arial" w:cs="Arial"/>
          <w:szCs w:val="24"/>
        </w:rPr>
        <w:t>a</w:t>
      </w:r>
      <w:r w:rsidRPr="009A0F8B">
        <w:rPr>
          <w:rFonts w:ascii="Arial" w:hAnsi="Arial" w:cs="Arial"/>
          <w:szCs w:val="24"/>
        </w:rPr>
        <w:t xml:space="preserve"> </w:t>
      </w:r>
      <w:r w:rsidR="006F2ECE" w:rsidRPr="009A0F8B">
        <w:rPr>
          <w:rFonts w:ascii="Arial" w:hAnsi="Arial" w:cs="Arial"/>
          <w:szCs w:val="24"/>
        </w:rPr>
        <w:t>separate attachment</w:t>
      </w:r>
      <w:r w:rsidRPr="009A0F8B">
        <w:rPr>
          <w:rFonts w:ascii="Arial" w:hAnsi="Arial" w:cs="Arial"/>
          <w:szCs w:val="24"/>
        </w:rPr>
        <w:t>.</w:t>
      </w:r>
    </w:p>
    <w:p w14:paraId="01787F7E" w14:textId="2B5BDCB4" w:rsidR="00913065" w:rsidRPr="009A0F8B" w:rsidRDefault="00D34385">
      <w:pPr>
        <w:pStyle w:val="Title"/>
        <w:rPr>
          <w:rFonts w:ascii="Arial" w:hAnsi="Arial" w:cs="Arial"/>
        </w:rPr>
      </w:pPr>
      <w:r w:rsidRPr="009A0F8B">
        <w:rPr>
          <w:rFonts w:ascii="Arial" w:hAnsi="Arial" w:cs="Arial"/>
        </w:rPr>
        <w:t>COST BREAKDOWN OFFER</w:t>
      </w:r>
      <w:r w:rsidR="006F2ECE" w:rsidRPr="009A0F8B">
        <w:rPr>
          <w:rFonts w:ascii="Arial" w:hAnsi="Arial" w:cs="Arial"/>
          <w:spacing w:val="-8"/>
        </w:rPr>
        <w:t xml:space="preserve"> </w:t>
      </w:r>
      <w:r w:rsidR="006F2ECE" w:rsidRPr="009A0F8B">
        <w:rPr>
          <w:rFonts w:ascii="Arial" w:hAnsi="Arial" w:cs="Arial"/>
        </w:rPr>
        <w:t>BY</w:t>
      </w:r>
      <w:r w:rsidR="006F2ECE" w:rsidRPr="009A0F8B">
        <w:rPr>
          <w:rFonts w:ascii="Arial" w:hAnsi="Arial" w:cs="Arial"/>
          <w:spacing w:val="-8"/>
        </w:rPr>
        <w:t xml:space="preserve"> </w:t>
      </w:r>
      <w:r w:rsidR="006F2ECE" w:rsidRPr="009A0F8B">
        <w:rPr>
          <w:rFonts w:ascii="Arial" w:hAnsi="Arial" w:cs="Arial"/>
          <w:spacing w:val="-2"/>
        </w:rPr>
        <w:t>DELIVERABLE</w:t>
      </w:r>
    </w:p>
    <w:p w14:paraId="01787F7F" w14:textId="77777777" w:rsidR="00913065" w:rsidRPr="009A0F8B" w:rsidRDefault="00913065">
      <w:pPr>
        <w:pStyle w:val="BodyText"/>
        <w:spacing w:before="1"/>
        <w:rPr>
          <w:rFonts w:ascii="Arial" w:hAnsi="Arial" w:cs="Arial"/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2251"/>
        <w:gridCol w:w="2789"/>
      </w:tblGrid>
      <w:tr w:rsidR="00913065" w:rsidRPr="009A0F8B" w14:paraId="01787F83" w14:textId="77777777" w:rsidTr="79E20E23">
        <w:trPr>
          <w:trHeight w:val="268"/>
        </w:trPr>
        <w:tc>
          <w:tcPr>
            <w:tcW w:w="4855" w:type="dxa"/>
          </w:tcPr>
          <w:p w14:paraId="01787F80" w14:textId="0075DAC5" w:rsidR="00913065" w:rsidRPr="00AB4E26" w:rsidRDefault="006F2ECE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A0F8B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  <w:r w:rsidR="78B68424" w:rsidRPr="009A0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Phase</w:t>
            </w:r>
          </w:p>
        </w:tc>
        <w:tc>
          <w:tcPr>
            <w:tcW w:w="2251" w:type="dxa"/>
          </w:tcPr>
          <w:p w14:paraId="01787F81" w14:textId="4DEEAA1C" w:rsidR="00913065" w:rsidRPr="00AB4E26" w:rsidRDefault="34BAF348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A0F8B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789" w:type="dxa"/>
          </w:tcPr>
          <w:p w14:paraId="01787F82" w14:textId="02534772" w:rsidR="00913065" w:rsidRPr="00AB4E26" w:rsidRDefault="006F2ECE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</w:tr>
      <w:tr w:rsidR="00A06D78" w:rsidRPr="009A0F8B" w14:paraId="52D93B5E" w14:textId="77777777" w:rsidTr="79E20E23">
        <w:trPr>
          <w:trHeight w:val="887"/>
        </w:trPr>
        <w:tc>
          <w:tcPr>
            <w:tcW w:w="4855" w:type="dxa"/>
          </w:tcPr>
          <w:p w14:paraId="4691905D" w14:textId="796FA432" w:rsidR="004D04CF" w:rsidRPr="00061467" w:rsidRDefault="004D04CF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1467">
              <w:rPr>
                <w:rFonts w:ascii="Arial" w:hAnsi="Arial" w:cs="Arial"/>
                <w:sz w:val="20"/>
                <w:szCs w:val="20"/>
                <w:u w:val="single"/>
              </w:rPr>
              <w:t xml:space="preserve">Phase 1-One-Time Finance &amp; </w:t>
            </w:r>
            <w:r w:rsidR="00EF598E">
              <w:rPr>
                <w:rFonts w:ascii="Arial" w:hAnsi="Arial" w:cs="Arial"/>
                <w:sz w:val="20"/>
                <w:szCs w:val="20"/>
                <w:u w:val="single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  <w:u w:val="single"/>
              </w:rPr>
              <w:t xml:space="preserve"> Systems Planning &amp; Design </w:t>
            </w:r>
            <w:r w:rsidR="4B671E16" w:rsidRPr="00061467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1DFBA8F6" w:rsidRPr="00061467">
              <w:rPr>
                <w:rFonts w:ascii="Arial" w:hAnsi="Arial" w:cs="Arial"/>
                <w:sz w:val="20"/>
                <w:szCs w:val="20"/>
                <w:u w:val="single"/>
              </w:rPr>
              <w:t>hase</w:t>
            </w:r>
            <w:r w:rsidRPr="00061467">
              <w:rPr>
                <w:rFonts w:ascii="Arial" w:hAnsi="Arial" w:cs="Arial"/>
                <w:sz w:val="20"/>
                <w:szCs w:val="20"/>
                <w:u w:val="single"/>
              </w:rPr>
              <w:t xml:space="preserve"> (Fixed Bid)</w:t>
            </w:r>
          </w:p>
          <w:p w14:paraId="595C2550" w14:textId="1E3B839E" w:rsidR="004D04CF" w:rsidRPr="00061467" w:rsidRDefault="004D04CF" w:rsidP="00AC4B47">
            <w:pPr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Phase 1 to be undertaken using the project-based contract is to plan and design the implementation of a new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</w:rPr>
              <w:t xml:space="preserve"> system and related integrations in </w:t>
            </w:r>
            <w:r w:rsidRPr="00061467">
              <w:rPr>
                <w:rFonts w:ascii="Arial" w:hAnsi="Arial" w:cs="Arial"/>
                <w:sz w:val="20"/>
                <w:szCs w:val="20"/>
                <w:u w:val="single"/>
              </w:rPr>
              <w:t>Attachment C</w:t>
            </w:r>
            <w:r w:rsidRPr="00061467">
              <w:rPr>
                <w:rFonts w:ascii="Arial" w:hAnsi="Arial" w:cs="Arial"/>
                <w:sz w:val="20"/>
                <w:szCs w:val="20"/>
              </w:rPr>
              <w:t>. This phase scope includes:</w:t>
            </w:r>
          </w:p>
          <w:p w14:paraId="3C0249CA" w14:textId="498BA1B9" w:rsidR="00127058" w:rsidRPr="00061467" w:rsidRDefault="00127058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Consulting services for planning the phase tasks, deliverables, and timeline for implementing a new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</w:rPr>
              <w:t xml:space="preserve"> system.</w:t>
            </w:r>
          </w:p>
          <w:p w14:paraId="3ED59B02" w14:textId="24B1CEFC" w:rsidR="00127058" w:rsidRPr="00061467" w:rsidRDefault="00127058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Consulting services to plan and design phase approach, </w:t>
            </w:r>
            <w:r w:rsidR="007578B3" w:rsidRPr="00061467">
              <w:rPr>
                <w:rFonts w:ascii="Arial" w:hAnsi="Arial" w:cs="Arial"/>
                <w:sz w:val="20"/>
                <w:szCs w:val="20"/>
              </w:rPr>
              <w:t xml:space="preserve">requirements refinement, </w:t>
            </w:r>
            <w:r w:rsidRPr="00061467">
              <w:rPr>
                <w:rFonts w:ascii="Arial" w:hAnsi="Arial" w:cs="Arial"/>
                <w:sz w:val="20"/>
                <w:szCs w:val="20"/>
              </w:rPr>
              <w:t>business processes, workflows, configuration, integrations, data migration, testing, technical documentation, and go-live support with minimal disruption to our users.</w:t>
            </w:r>
          </w:p>
          <w:p w14:paraId="23A8604A" w14:textId="36D1DB73" w:rsidR="00127058" w:rsidRPr="00061467" w:rsidRDefault="00127058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At the conclusion of the Planning &amp; Design phase, the selected provider will be evaluated prior to proceeding to the Implementation phase.</w:t>
            </w:r>
          </w:p>
          <w:p w14:paraId="69C68F8C" w14:textId="77777777" w:rsidR="00AC4B47" w:rsidRPr="00061467" w:rsidRDefault="00AC4B47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CAA3D" w14:textId="401B1377" w:rsidR="00112CA7" w:rsidRPr="00061467" w:rsidRDefault="00112CA7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467">
              <w:rPr>
                <w:rFonts w:ascii="Arial" w:hAnsi="Arial" w:cs="Arial"/>
                <w:b/>
                <w:bCs/>
                <w:sz w:val="20"/>
                <w:szCs w:val="20"/>
              </w:rPr>
              <w:t>Deliverables:</w:t>
            </w:r>
          </w:p>
          <w:p w14:paraId="5665C651" w14:textId="74C88F40" w:rsidR="00112CA7" w:rsidRPr="00061467" w:rsidRDefault="00112CA7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Scope, plan (phase approach, tasks, dependencies, deliverables, </w:t>
            </w:r>
            <w:r w:rsidRPr="00061467">
              <w:rPr>
                <w:rFonts w:ascii="Arial" w:hAnsi="Arial" w:cs="Arial"/>
                <w:sz w:val="20"/>
                <w:szCs w:val="20"/>
              </w:rPr>
              <w:lastRenderedPageBreak/>
              <w:t xml:space="preserve">milestones, and timeline for implementing a new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</w:rPr>
              <w:t xml:space="preserve"> system and integrations) describe methodology.</w:t>
            </w:r>
          </w:p>
          <w:p w14:paraId="0EF7FBDC" w14:textId="6D07B3D6" w:rsidR="7F233E5C" w:rsidRPr="00061467" w:rsidRDefault="062B6309" w:rsidP="7F233E5C">
            <w:pPr>
              <w:pStyle w:val="ListParagraph"/>
              <w:widowControl/>
              <w:numPr>
                <w:ilvl w:val="1"/>
                <w:numId w:val="15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61467">
              <w:rPr>
                <w:rFonts w:ascii="Arial" w:eastAsia="Arial" w:hAnsi="Arial" w:cs="Arial"/>
                <w:sz w:val="20"/>
                <w:szCs w:val="20"/>
              </w:rPr>
              <w:t>Requirements</w:t>
            </w:r>
          </w:p>
          <w:p w14:paraId="1975EEF0" w14:textId="77777777" w:rsidR="00112CA7" w:rsidRPr="00061467" w:rsidRDefault="00112CA7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Plan and design processes, workflows, configuration, data migration, testing, technical documentation, and go-live support with minimal disruption to our users.</w:t>
            </w:r>
          </w:p>
          <w:p w14:paraId="6F0CEDB7" w14:textId="60E0204A" w:rsidR="005F7485" w:rsidRPr="00061467" w:rsidRDefault="00112CA7" w:rsidP="00AC4B47">
            <w:pPr>
              <w:widowControl/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At the conclusion of the Planning &amp; Design phase, the solution will be evaluated prior to implementation phase by issuance of notice to proceed.</w:t>
            </w:r>
          </w:p>
        </w:tc>
        <w:tc>
          <w:tcPr>
            <w:tcW w:w="2251" w:type="dxa"/>
          </w:tcPr>
          <w:p w14:paraId="5E088A54" w14:textId="6A8F7263" w:rsidR="00A06D78" w:rsidRPr="00AB4E26" w:rsidRDefault="009C10F8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lastRenderedPageBreak/>
              <w:t>Price per completion of Phase I</w:t>
            </w:r>
          </w:p>
        </w:tc>
        <w:tc>
          <w:tcPr>
            <w:tcW w:w="2789" w:type="dxa"/>
          </w:tcPr>
          <w:p w14:paraId="08AF944E" w14:textId="20A9BFBB" w:rsidR="00A06D78" w:rsidRPr="00AB4E26" w:rsidRDefault="00AB2AA4" w:rsidP="00AC4B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E5E33" w:rsidRPr="009A0F8B" w14:paraId="68DE6D6F" w14:textId="77777777" w:rsidTr="79E20E23">
        <w:trPr>
          <w:trHeight w:val="6251"/>
        </w:trPr>
        <w:tc>
          <w:tcPr>
            <w:tcW w:w="4855" w:type="dxa"/>
          </w:tcPr>
          <w:p w14:paraId="19A852D7" w14:textId="3D757C2B" w:rsidR="00D57D16" w:rsidRPr="00061467" w:rsidRDefault="00D57D16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614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Phase 2-One-Time Finance &amp; </w:t>
            </w:r>
            <w:r w:rsidR="00EF59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Procurement</w:t>
            </w:r>
            <w:r w:rsidRPr="000614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Systems Implementation phase (Time &amp; Materials)</w:t>
            </w:r>
          </w:p>
          <w:p w14:paraId="697EC444" w14:textId="77777777" w:rsidR="00D57D16" w:rsidRPr="00061467" w:rsidRDefault="00D57D16" w:rsidP="00AC4B47">
            <w:pPr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At the conclusion of the Planning &amp; Design phase, the selected solution will be evaluated prior to implementation phase by issuance of notice to proceed.</w:t>
            </w:r>
            <w:r w:rsidRPr="00061467" w:rsidDel="00264D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3C4D74" w14:textId="4FDC3DBD" w:rsidR="00D57D16" w:rsidRPr="00061467" w:rsidRDefault="00D57D1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Consulting services for executing the phase tasks, deliverables, and timeline for implementing a new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</w:rPr>
              <w:t xml:space="preserve"> system and integrations.</w:t>
            </w:r>
          </w:p>
          <w:p w14:paraId="07743270" w14:textId="77777777" w:rsidR="00D57D16" w:rsidRPr="00061467" w:rsidRDefault="00D57D1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Services to perform configuration, data migration, testing, technical documentation, and go-live support with minimal disruption to our users.</w:t>
            </w:r>
          </w:p>
          <w:p w14:paraId="0FBF9741" w14:textId="77777777" w:rsidR="00D57D16" w:rsidRPr="00061467" w:rsidRDefault="00D57D1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The Port anticipates that this phase can be performed 100% remotely and no travel will be required.</w:t>
            </w:r>
          </w:p>
          <w:p w14:paraId="0D228B6E" w14:textId="77777777" w:rsidR="00AC4B47" w:rsidRPr="00061467" w:rsidRDefault="00AC4B47" w:rsidP="00AC4B47">
            <w:pPr>
              <w:pStyle w:val="TableParagraph"/>
              <w:ind w:left="107" w:right="1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B5CF8" w14:textId="57C3C9D3" w:rsidR="00D57D16" w:rsidRPr="00061467" w:rsidRDefault="00D57D16" w:rsidP="00AC4B47">
            <w:pPr>
              <w:pStyle w:val="TableParagraph"/>
              <w:ind w:left="107" w:right="177"/>
              <w:rPr>
                <w:rFonts w:ascii="Arial" w:hAnsi="Arial" w:cs="Arial"/>
                <w:bCs/>
                <w:sz w:val="20"/>
                <w:szCs w:val="20"/>
              </w:rPr>
            </w:pPr>
            <w:r w:rsidRPr="00061467">
              <w:rPr>
                <w:rFonts w:ascii="Arial" w:hAnsi="Arial" w:cs="Arial"/>
                <w:b/>
                <w:sz w:val="20"/>
                <w:szCs w:val="20"/>
              </w:rPr>
              <w:t>Deliverables:</w:t>
            </w:r>
          </w:p>
          <w:p w14:paraId="0B4720B9" w14:textId="6480CD75" w:rsidR="00AB4E26" w:rsidRPr="00061467" w:rsidRDefault="00AB4E2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 xml:space="preserve">Execute the phase tasks, deliverables, and timeline for implementing a new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061467">
              <w:rPr>
                <w:rFonts w:ascii="Arial" w:hAnsi="Arial" w:cs="Arial"/>
                <w:sz w:val="20"/>
                <w:szCs w:val="20"/>
              </w:rPr>
              <w:t xml:space="preserve"> system and integrations.</w:t>
            </w:r>
          </w:p>
          <w:p w14:paraId="310EB733" w14:textId="3BC09227" w:rsidR="00D57D16" w:rsidRPr="00061467" w:rsidRDefault="00AB4E2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467">
              <w:rPr>
                <w:rFonts w:ascii="Arial" w:hAnsi="Arial" w:cs="Arial"/>
                <w:sz w:val="20"/>
                <w:szCs w:val="20"/>
              </w:rPr>
              <w:t>Configuration, data migration, testing, technical documentation, and go-live support with minimal disruption to our users.</w:t>
            </w:r>
          </w:p>
        </w:tc>
        <w:tc>
          <w:tcPr>
            <w:tcW w:w="2251" w:type="dxa"/>
          </w:tcPr>
          <w:p w14:paraId="59D0BB00" w14:textId="10B47EF2" w:rsidR="00CE5E33" w:rsidRPr="00AB4E26" w:rsidRDefault="00C1156E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Estimate </w:t>
            </w:r>
            <w:r w:rsidR="00490908" w:rsidRPr="00AB4E26">
              <w:rPr>
                <w:rFonts w:ascii="Arial" w:hAnsi="Arial" w:cs="Arial"/>
                <w:b/>
                <w:sz w:val="20"/>
                <w:szCs w:val="20"/>
              </w:rPr>
              <w:t xml:space="preserve">Price per completion of Phase </w:t>
            </w:r>
            <w:r w:rsidR="00AB2A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AB21544" w14:textId="77777777" w:rsidR="00490908" w:rsidRPr="00AB4E26" w:rsidRDefault="00490908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6EA75" w14:textId="1E1EF86F" w:rsidR="00490908" w:rsidRPr="00AB4E26" w:rsidRDefault="00D0667B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0667B">
              <w:rPr>
                <w:rFonts w:ascii="Arial" w:hAnsi="Arial" w:cs="Arial"/>
                <w:b/>
                <w:sz w:val="20"/>
                <w:szCs w:val="20"/>
              </w:rPr>
              <w:t>Include Estimate Hours, Hourly Rates &amp; Experience</w:t>
            </w:r>
          </w:p>
        </w:tc>
        <w:tc>
          <w:tcPr>
            <w:tcW w:w="2789" w:type="dxa"/>
          </w:tcPr>
          <w:p w14:paraId="64AD568E" w14:textId="77777777" w:rsidR="00CE5E33" w:rsidRPr="00AB4E26" w:rsidRDefault="00CE5E33" w:rsidP="00AC4B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DC8" w:rsidRPr="009A0F8B" w14:paraId="73A72632" w14:textId="77777777" w:rsidTr="79E20E23">
        <w:trPr>
          <w:trHeight w:val="599"/>
        </w:trPr>
        <w:tc>
          <w:tcPr>
            <w:tcW w:w="4855" w:type="dxa"/>
          </w:tcPr>
          <w:p w14:paraId="6B8523A8" w14:textId="544E6457" w:rsidR="00FC5DC8" w:rsidRPr="009A0F8B" w:rsidDel="00777873" w:rsidRDefault="003168D2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Phase 3-</w:t>
            </w:r>
            <w:r w:rsidR="00AC6DC9" w:rsidRPr="009A0F8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Enhancements</w:t>
            </w:r>
          </w:p>
        </w:tc>
        <w:tc>
          <w:tcPr>
            <w:tcW w:w="2251" w:type="dxa"/>
          </w:tcPr>
          <w:p w14:paraId="6DB5CA02" w14:textId="74CD3690" w:rsidR="00FC5DC8" w:rsidRPr="009A0F8B" w:rsidDel="00AE5F86" w:rsidRDefault="00E278E8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A0F8B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="000821EB">
              <w:rPr>
                <w:rFonts w:ascii="Arial" w:hAnsi="Arial" w:cs="Arial"/>
                <w:b/>
                <w:sz w:val="20"/>
                <w:szCs w:val="20"/>
              </w:rPr>
              <w:t xml:space="preserve"> Estimate H</w:t>
            </w:r>
            <w:r w:rsidRPr="009A0F8B">
              <w:rPr>
                <w:rFonts w:ascii="Arial" w:hAnsi="Arial" w:cs="Arial"/>
                <w:b/>
                <w:sz w:val="20"/>
                <w:szCs w:val="20"/>
              </w:rPr>
              <w:t>ours</w:t>
            </w:r>
            <w:r w:rsidR="00676FD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821E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9A0F8B">
              <w:rPr>
                <w:rFonts w:ascii="Arial" w:hAnsi="Arial" w:cs="Arial"/>
                <w:b/>
                <w:sz w:val="20"/>
                <w:szCs w:val="20"/>
              </w:rPr>
              <w:t xml:space="preserve">ourly </w:t>
            </w:r>
            <w:r w:rsidR="000821E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A0F8B">
              <w:rPr>
                <w:rFonts w:ascii="Arial" w:hAnsi="Arial" w:cs="Arial"/>
                <w:b/>
                <w:sz w:val="20"/>
                <w:szCs w:val="20"/>
              </w:rPr>
              <w:t>ates</w:t>
            </w:r>
            <w:r w:rsidR="00D0667B">
              <w:rPr>
                <w:rFonts w:ascii="Arial" w:hAnsi="Arial" w:cs="Arial"/>
                <w:b/>
                <w:sz w:val="20"/>
                <w:szCs w:val="20"/>
              </w:rPr>
              <w:t xml:space="preserve"> &amp; Experience</w:t>
            </w:r>
          </w:p>
        </w:tc>
        <w:tc>
          <w:tcPr>
            <w:tcW w:w="2789" w:type="dxa"/>
          </w:tcPr>
          <w:p w14:paraId="721390CE" w14:textId="77777777" w:rsidR="00FC5DC8" w:rsidRPr="009A0F8B" w:rsidRDefault="00FC5DC8" w:rsidP="00AC4B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E63" w:rsidRPr="009A0F8B" w14:paraId="05D2E84E" w14:textId="77777777" w:rsidTr="79E20E23">
        <w:trPr>
          <w:trHeight w:val="2741"/>
        </w:trPr>
        <w:tc>
          <w:tcPr>
            <w:tcW w:w="4855" w:type="dxa"/>
          </w:tcPr>
          <w:p w14:paraId="319AFA7C" w14:textId="6C4623D6" w:rsidR="009D7166" w:rsidRPr="00AC4B47" w:rsidRDefault="009D7166" w:rsidP="00AC4B47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79E20E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Phase </w:t>
            </w:r>
            <w:r w:rsidR="003168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</w:t>
            </w:r>
            <w:r w:rsidRPr="79E20E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-Ongoing support services of the current GP Finance system and the implemented Finance &amp; </w:t>
            </w:r>
            <w:r w:rsidR="00EF59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Procurement</w:t>
            </w:r>
            <w:r w:rsidRPr="79E20E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systems solution (Time &amp; Materials):</w:t>
            </w:r>
          </w:p>
          <w:p w14:paraId="21882AEF" w14:textId="0F474865" w:rsidR="009D7166" w:rsidRPr="00AC4B47" w:rsidRDefault="009D7166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4B47">
              <w:rPr>
                <w:rFonts w:ascii="Arial" w:hAnsi="Arial" w:cs="Arial"/>
                <w:sz w:val="20"/>
                <w:szCs w:val="20"/>
              </w:rPr>
              <w:t xml:space="preserve">Assistance with routine administration, maintenance, patching, minor version upgrade, and support services for our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AC4B47">
              <w:rPr>
                <w:rFonts w:ascii="Arial" w:hAnsi="Arial" w:cs="Arial"/>
                <w:sz w:val="20"/>
                <w:szCs w:val="20"/>
              </w:rPr>
              <w:t xml:space="preserve"> system.</w:t>
            </w:r>
          </w:p>
          <w:p w14:paraId="4D06D684" w14:textId="4C792C30" w:rsidR="00551E63" w:rsidRPr="00AC4B47" w:rsidRDefault="009D7166" w:rsidP="00AC4B47">
            <w:pPr>
              <w:pStyle w:val="TableParagraph"/>
              <w:ind w:left="107" w:right="177"/>
              <w:rPr>
                <w:rFonts w:ascii="Arial" w:hAnsi="Arial" w:cs="Arial"/>
                <w:sz w:val="20"/>
                <w:szCs w:val="20"/>
              </w:rPr>
            </w:pPr>
            <w:r w:rsidRPr="00AC4B47">
              <w:rPr>
                <w:rFonts w:ascii="Arial" w:hAnsi="Arial" w:cs="Arial"/>
                <w:sz w:val="20"/>
                <w:szCs w:val="20"/>
              </w:rPr>
              <w:t>Routine support services will be provided remotely, and no travel is required.</w:t>
            </w:r>
          </w:p>
          <w:p w14:paraId="4CBAFDA7" w14:textId="5FA11729" w:rsidR="00AC4B47" w:rsidRPr="00AC4B47" w:rsidRDefault="00AC4B47" w:rsidP="00AC4B47">
            <w:pPr>
              <w:pStyle w:val="TableParagraph"/>
              <w:ind w:left="107" w:right="1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5B7A57" w14:textId="70EB5F70" w:rsidR="00AC4B47" w:rsidRPr="00AC4B47" w:rsidRDefault="00AC4B47" w:rsidP="00AC4B47">
            <w:pPr>
              <w:pStyle w:val="TableParagraph"/>
              <w:ind w:left="107" w:right="17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B47">
              <w:rPr>
                <w:rFonts w:ascii="Arial" w:hAnsi="Arial" w:cs="Arial"/>
                <w:b/>
                <w:bCs/>
                <w:sz w:val="20"/>
                <w:szCs w:val="20"/>
              </w:rPr>
              <w:t>Deliverables:</w:t>
            </w:r>
          </w:p>
          <w:p w14:paraId="56713871" w14:textId="70358535" w:rsidR="00AC4B47" w:rsidRPr="00AC4B47" w:rsidRDefault="00AC4B47" w:rsidP="00AC4B47">
            <w:pPr>
              <w:pStyle w:val="ListParagraph"/>
              <w:widowControl/>
              <w:numPr>
                <w:ilvl w:val="1"/>
                <w:numId w:val="15"/>
              </w:numPr>
              <w:autoSpaceDE/>
              <w:autoSpaceDN/>
              <w:ind w:left="6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4B47">
              <w:rPr>
                <w:rFonts w:ascii="Arial" w:hAnsi="Arial" w:cs="Arial"/>
                <w:sz w:val="20"/>
                <w:szCs w:val="20"/>
              </w:rPr>
              <w:t xml:space="preserve">Assistance with routine administration, maintenance, patching, minor version upgrade, and support services for our Finance &amp; </w:t>
            </w:r>
            <w:r w:rsidR="00EF598E">
              <w:rPr>
                <w:rFonts w:ascii="Arial" w:hAnsi="Arial" w:cs="Arial"/>
                <w:sz w:val="20"/>
                <w:szCs w:val="20"/>
              </w:rPr>
              <w:t>Procurement</w:t>
            </w:r>
            <w:r w:rsidRPr="00AC4B47">
              <w:rPr>
                <w:rFonts w:ascii="Arial" w:hAnsi="Arial" w:cs="Arial"/>
                <w:sz w:val="20"/>
                <w:szCs w:val="20"/>
              </w:rPr>
              <w:t xml:space="preserve"> system.</w:t>
            </w:r>
          </w:p>
          <w:p w14:paraId="556CA0FA" w14:textId="11620D1C" w:rsidR="00AC4B47" w:rsidRPr="00AC4B47" w:rsidRDefault="00AC4B47" w:rsidP="00AC4B47">
            <w:pPr>
              <w:pStyle w:val="TableParagraph"/>
              <w:ind w:left="107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C4B47">
              <w:rPr>
                <w:rFonts w:ascii="Arial" w:hAnsi="Arial" w:cs="Arial"/>
                <w:sz w:val="20"/>
                <w:szCs w:val="20"/>
              </w:rPr>
              <w:t>Routine support services will be provided remotely, and no travel is required.</w:t>
            </w:r>
          </w:p>
        </w:tc>
        <w:tc>
          <w:tcPr>
            <w:tcW w:w="2251" w:type="dxa"/>
          </w:tcPr>
          <w:p w14:paraId="43687395" w14:textId="4F4E3CA6" w:rsidR="00490908" w:rsidRPr="00AC4B47" w:rsidRDefault="00AB2AA4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C4B47" w:rsidDel="00777873">
              <w:rPr>
                <w:rFonts w:ascii="Arial" w:hAnsi="Arial" w:cs="Arial"/>
                <w:b/>
                <w:sz w:val="20"/>
                <w:szCs w:val="20"/>
              </w:rPr>
              <w:t xml:space="preserve">Include </w:t>
            </w:r>
            <w:r w:rsidR="00D0667B" w:rsidRPr="00D0667B">
              <w:rPr>
                <w:rFonts w:ascii="Arial" w:hAnsi="Arial" w:cs="Arial"/>
                <w:b/>
                <w:sz w:val="20"/>
                <w:szCs w:val="20"/>
              </w:rPr>
              <w:t>Estimate</w:t>
            </w:r>
            <w:r w:rsidR="00777873">
              <w:rPr>
                <w:rFonts w:ascii="Arial" w:hAnsi="Arial" w:cs="Arial"/>
                <w:b/>
                <w:sz w:val="20"/>
                <w:szCs w:val="20"/>
              </w:rPr>
              <w:t xml:space="preserve"> Hours</w:t>
            </w:r>
            <w:r w:rsidR="00D0667B" w:rsidRPr="00D0667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C4B47" w:rsidDel="00777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787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777873" w:rsidRPr="00AC4B47">
              <w:rPr>
                <w:rFonts w:ascii="Arial" w:hAnsi="Arial" w:cs="Arial"/>
                <w:b/>
                <w:sz w:val="20"/>
                <w:szCs w:val="20"/>
              </w:rPr>
              <w:t xml:space="preserve">ourly </w:t>
            </w:r>
            <w:r w:rsidR="00D0667B" w:rsidRPr="00D0667B">
              <w:rPr>
                <w:rFonts w:ascii="Arial" w:hAnsi="Arial" w:cs="Arial"/>
                <w:b/>
                <w:sz w:val="20"/>
                <w:szCs w:val="20"/>
              </w:rPr>
              <w:t>Rates &amp; Experience</w:t>
            </w:r>
          </w:p>
        </w:tc>
        <w:tc>
          <w:tcPr>
            <w:tcW w:w="2789" w:type="dxa"/>
          </w:tcPr>
          <w:p w14:paraId="1926F006" w14:textId="77777777" w:rsidR="00551E63" w:rsidRPr="00AC4B47" w:rsidRDefault="00551E63" w:rsidP="00AC4B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3C66A" w14:textId="77777777" w:rsidR="00754C07" w:rsidRPr="009A0F8B" w:rsidRDefault="00754C07" w:rsidP="00AC4B47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D16D45" w:rsidRPr="009A0F8B" w14:paraId="2D5CFD0C" w14:textId="77777777" w:rsidTr="00AD5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C66B907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5FA7CEC" w14:textId="54882142" w:rsidR="00D16D45" w:rsidRPr="009A0F8B" w:rsidRDefault="00EA5C78" w:rsidP="009A0F8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0F8B">
              <w:rPr>
                <w:rFonts w:ascii="Arial" w:hAnsi="Arial" w:cs="Arial"/>
              </w:rPr>
              <w:t>Experience</w:t>
            </w:r>
          </w:p>
        </w:tc>
        <w:tc>
          <w:tcPr>
            <w:tcW w:w="2785" w:type="dxa"/>
          </w:tcPr>
          <w:p w14:paraId="279229DE" w14:textId="5642A9AD" w:rsidR="00D16D45" w:rsidRPr="009A0F8B" w:rsidRDefault="00D16D45" w:rsidP="009A0F8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Hourly Rate</w:t>
            </w:r>
          </w:p>
        </w:tc>
      </w:tr>
      <w:tr w:rsidR="00D16D45" w:rsidRPr="009A0F8B" w14:paraId="3FB6622B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3646F34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041C039C" w14:textId="1DE378C0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41C31904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74A381C5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50FBFF27" w14:textId="77777777" w:rsidTr="00AD5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E0F259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0A29F9B8" w14:textId="1DE378C0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075DC9C9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3412D181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119601FB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E786B55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3D8708DD" w14:textId="1DE378C0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006BD111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4340374B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264E27BE" w14:textId="77777777" w:rsidTr="00AD5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2D6AEEF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7F5CB3B4" w14:textId="1DE378C0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2266FB5A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63C56204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2619A4FC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F577A45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1521ADA5" w14:textId="4BD0CB78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480F4F42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0E607949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</w:tbl>
    <w:p w14:paraId="0BEF5ED9" w14:textId="77777777" w:rsidR="00754C07" w:rsidRPr="009A0F8B" w:rsidRDefault="00754C07" w:rsidP="00AC4B47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</w:p>
    <w:p w14:paraId="01787FF2" w14:textId="09207825" w:rsidR="00913065" w:rsidRPr="009A0F8B" w:rsidRDefault="006F2ECE" w:rsidP="003168D2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  <w:r w:rsidRPr="009A0F8B">
        <w:rPr>
          <w:rFonts w:ascii="Arial" w:hAnsi="Arial" w:cs="Arial"/>
          <w:sz w:val="24"/>
          <w:szCs w:val="24"/>
        </w:rPr>
        <w:t xml:space="preserve">By </w:t>
      </w:r>
      <w:r w:rsidR="00AB4DAB" w:rsidRPr="009A0F8B">
        <w:rPr>
          <w:rFonts w:ascii="Arial" w:hAnsi="Arial" w:cs="Arial"/>
          <w:sz w:val="24"/>
          <w:szCs w:val="24"/>
        </w:rPr>
        <w:t>submitting</w:t>
      </w:r>
      <w:r w:rsidRPr="009A0F8B">
        <w:rPr>
          <w:rFonts w:ascii="Arial" w:hAnsi="Arial" w:cs="Arial"/>
          <w:sz w:val="24"/>
          <w:szCs w:val="24"/>
        </w:rPr>
        <w:t xml:space="preserve"> this 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Pr="009A0F8B">
        <w:rPr>
          <w:rFonts w:ascii="Arial" w:hAnsi="Arial" w:cs="Arial"/>
          <w:sz w:val="24"/>
          <w:szCs w:val="24"/>
        </w:rPr>
        <w:t xml:space="preserve">, </w:t>
      </w:r>
      <w:r w:rsidR="00C025BC" w:rsidRPr="009A0F8B">
        <w:rPr>
          <w:rFonts w:ascii="Arial" w:hAnsi="Arial" w:cs="Arial"/>
          <w:sz w:val="24"/>
          <w:szCs w:val="24"/>
        </w:rPr>
        <w:t>proposer</w:t>
      </w:r>
      <w:r w:rsidRPr="009A0F8B">
        <w:rPr>
          <w:rFonts w:ascii="Arial" w:hAnsi="Arial" w:cs="Arial"/>
          <w:sz w:val="24"/>
          <w:szCs w:val="24"/>
        </w:rPr>
        <w:t xml:space="preserve"> attests that the following information is true and accurate to the best of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my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knowledge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and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that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F203F6" w:rsidRPr="009A0F8B">
        <w:rPr>
          <w:rFonts w:ascii="Arial" w:hAnsi="Arial" w:cs="Arial"/>
          <w:sz w:val="24"/>
          <w:szCs w:val="24"/>
        </w:rPr>
        <w:t>Proposer</w:t>
      </w:r>
      <w:r w:rsidRPr="009A0F8B">
        <w:rPr>
          <w:rFonts w:ascii="Arial" w:hAnsi="Arial" w:cs="Arial"/>
          <w:sz w:val="24"/>
          <w:szCs w:val="24"/>
        </w:rPr>
        <w:t xml:space="preserve"> organization(s)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agrees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to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abide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by</w:t>
      </w:r>
      <w:r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terms</w:t>
      </w:r>
      <w:r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9A0F8B" w:rsidRPr="009A0F8B">
        <w:rPr>
          <w:rFonts w:ascii="Arial" w:hAnsi="Arial" w:cs="Arial"/>
          <w:spacing w:val="-1"/>
          <w:sz w:val="24"/>
          <w:szCs w:val="24"/>
        </w:rPr>
        <w:t xml:space="preserve">and conditions </w:t>
      </w:r>
      <w:r w:rsidRPr="009A0F8B">
        <w:rPr>
          <w:rFonts w:ascii="Arial" w:hAnsi="Arial" w:cs="Arial"/>
          <w:sz w:val="24"/>
          <w:szCs w:val="24"/>
        </w:rPr>
        <w:t>of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approved proposal and is fully able and willing to carry out the deliverable contained herein.</w:t>
      </w:r>
    </w:p>
    <w:sectPr w:rsidR="00913065" w:rsidRPr="009A0F8B">
      <w:headerReference w:type="default" r:id="rId10"/>
      <w:pgSz w:w="12240" w:h="15840"/>
      <w:pgMar w:top="1380" w:right="960" w:bottom="280" w:left="96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CDDF" w14:textId="77777777" w:rsidR="003F5DAC" w:rsidRDefault="003F5DAC">
      <w:r>
        <w:separator/>
      </w:r>
    </w:p>
  </w:endnote>
  <w:endnote w:type="continuationSeparator" w:id="0">
    <w:p w14:paraId="5C96BC1C" w14:textId="77777777" w:rsidR="003F5DAC" w:rsidRDefault="003F5DAC">
      <w:r>
        <w:continuationSeparator/>
      </w:r>
    </w:p>
  </w:endnote>
  <w:endnote w:type="continuationNotice" w:id="1">
    <w:p w14:paraId="39D85DFC" w14:textId="77777777" w:rsidR="003F5DAC" w:rsidRDefault="003F5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B60D" w14:textId="77777777" w:rsidR="003F5DAC" w:rsidRDefault="003F5DAC">
      <w:r>
        <w:separator/>
      </w:r>
    </w:p>
  </w:footnote>
  <w:footnote w:type="continuationSeparator" w:id="0">
    <w:p w14:paraId="415AD8FC" w14:textId="77777777" w:rsidR="003F5DAC" w:rsidRDefault="003F5DAC">
      <w:r>
        <w:continuationSeparator/>
      </w:r>
    </w:p>
  </w:footnote>
  <w:footnote w:type="continuationNotice" w:id="1">
    <w:p w14:paraId="06E667AE" w14:textId="77777777" w:rsidR="003F5DAC" w:rsidRDefault="003F5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FF3" w14:textId="77777777" w:rsidR="00913065" w:rsidRDefault="00EF598E">
    <w:pPr>
      <w:pStyle w:val="BodyText"/>
      <w:spacing w:line="14" w:lineRule="auto"/>
      <w:rPr>
        <w:sz w:val="20"/>
      </w:rPr>
    </w:pPr>
    <w:r>
      <w:pict w14:anchorId="01787FF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.3pt;margin-top:31.9pt;width:347.45pt;height:15.45pt;z-index:-251658752;mso-position-horizontal-relative:page;mso-position-vertical-relative:page" filled="f" stroked="f">
          <v:textbox inset="0,0,0,0">
            <w:txbxContent>
              <w:p w14:paraId="01787FF5" w14:textId="2679E7BA" w:rsidR="00913065" w:rsidRDefault="006F2ECE" w:rsidP="00D96742">
                <w:pPr>
                  <w:spacing w:before="12"/>
                  <w:ind w:left="20"/>
                  <w:jc w:val="both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ATTACHMENT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 w:rsidR="00D34385">
                  <w:rPr>
                    <w:rFonts w:ascii="Arial"/>
                    <w:b/>
                    <w:sz w:val="24"/>
                  </w:rPr>
                  <w:t>D</w:t>
                </w:r>
                <w:r>
                  <w:rPr>
                    <w:rFonts w:ascii="Arial"/>
                    <w:b/>
                    <w:sz w:val="24"/>
                  </w:rPr>
                  <w:t>:</w:t>
                </w:r>
                <w:r>
                  <w:rPr>
                    <w:rFonts w:ascii="Arial"/>
                    <w:b/>
                    <w:spacing w:val="61"/>
                    <w:sz w:val="24"/>
                  </w:rPr>
                  <w:t xml:space="preserve"> </w:t>
                </w:r>
                <w:r w:rsidR="00D34385" w:rsidRPr="00D34385">
                  <w:rPr>
                    <w:rFonts w:ascii="Arial"/>
                    <w:b/>
                    <w:sz w:val="24"/>
                  </w:rPr>
                  <w:t>COST BREAKDOWN-OFFER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CF0"/>
    <w:multiLevelType w:val="hybridMultilevel"/>
    <w:tmpl w:val="003091F0"/>
    <w:lvl w:ilvl="0" w:tplc="4086A49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126ED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F3E07664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79D2057A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876245AE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B2481952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BDB680E6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8208FBF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0148A15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BE4791"/>
    <w:multiLevelType w:val="hybridMultilevel"/>
    <w:tmpl w:val="9F66758E"/>
    <w:lvl w:ilvl="0" w:tplc="32843B2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084CB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9FA75EA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0C2EA77C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E3222BE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46CC678A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9BEA0F32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396C9A4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1CD8ECCE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8113657"/>
    <w:multiLevelType w:val="multilevel"/>
    <w:tmpl w:val="C4FA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F39CA"/>
    <w:multiLevelType w:val="hybridMultilevel"/>
    <w:tmpl w:val="804428D4"/>
    <w:lvl w:ilvl="0" w:tplc="BE66D33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187590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A5D2FD8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 w:tplc="B574962E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F946A95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D5B88278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 w:tplc="B2AC2442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83DE5A6C"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  <w:lvl w:ilvl="8" w:tplc="43546034">
      <w:numFmt w:val="bullet"/>
      <w:lvlText w:val="•"/>
      <w:lvlJc w:val="left"/>
      <w:pPr>
        <w:ind w:left="843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6671D8A"/>
    <w:multiLevelType w:val="hybridMultilevel"/>
    <w:tmpl w:val="BF4A2BC2"/>
    <w:lvl w:ilvl="0" w:tplc="24D8DB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C2210E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6F8A63E0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F6748756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51CA3796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BC5CCAB8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78DAB716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7A67E34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FA201EF0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CC96FBD"/>
    <w:multiLevelType w:val="hybridMultilevel"/>
    <w:tmpl w:val="0FCA23F0"/>
    <w:lvl w:ilvl="0" w:tplc="2558082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B82AC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1CCB1CE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DFCE95A2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E2F8DBC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824C407C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421EEFB4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5CF489C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521ED93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4047606"/>
    <w:multiLevelType w:val="hybridMultilevel"/>
    <w:tmpl w:val="4E78B5B6"/>
    <w:lvl w:ilvl="0" w:tplc="97D0AC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90BAF6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FDE6E7A2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D172AF4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F258BA40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 w:tplc="D9C4AC0C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6" w:tplc="CC3008F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7" w:tplc="7CA8AB40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 w:tplc="35601834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F3D73"/>
    <w:multiLevelType w:val="hybridMultilevel"/>
    <w:tmpl w:val="5C5231D0"/>
    <w:lvl w:ilvl="0" w:tplc="7C1A67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FE244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553AE96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C94E40F2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FD1A7E22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58089500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BD6A1CB4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C66CF9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9E189880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6C31"/>
    <w:multiLevelType w:val="hybridMultilevel"/>
    <w:tmpl w:val="CF1CDDF6"/>
    <w:lvl w:ilvl="0" w:tplc="C156A93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F0793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DEBEAB3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35323750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49E09D06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942AB70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0AB068D0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9236910A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B3984104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C354F9F"/>
    <w:multiLevelType w:val="hybridMultilevel"/>
    <w:tmpl w:val="BD0CEDB4"/>
    <w:lvl w:ilvl="0" w:tplc="91A2808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7E489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542B3E2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8B2ECFE6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46B4EA5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3300F21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CAA60162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6422C7A6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CA48B57A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3E41D1B"/>
    <w:multiLevelType w:val="hybridMultilevel"/>
    <w:tmpl w:val="908CEA88"/>
    <w:lvl w:ilvl="0" w:tplc="0450D41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10A0DA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39B07924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F716C90E">
      <w:numFmt w:val="bullet"/>
      <w:lvlText w:val="•"/>
      <w:lvlJc w:val="left"/>
      <w:pPr>
        <w:ind w:left="994" w:hanging="361"/>
      </w:pPr>
      <w:rPr>
        <w:rFonts w:hint="default"/>
        <w:lang w:val="en-US" w:eastAsia="en-US" w:bidi="ar-SA"/>
      </w:rPr>
    </w:lvl>
    <w:lvl w:ilvl="4" w:tplc="BFE42C2E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5" w:tplc="25DE22CE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6" w:tplc="9F5E73B2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7" w:tplc="EF704898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8" w:tplc="864A28AE"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A815776"/>
    <w:multiLevelType w:val="hybridMultilevel"/>
    <w:tmpl w:val="B4384BBC"/>
    <w:lvl w:ilvl="0" w:tplc="13FE39E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1D2E73"/>
    <w:multiLevelType w:val="hybridMultilevel"/>
    <w:tmpl w:val="7D00E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A1B27"/>
    <w:multiLevelType w:val="hybridMultilevel"/>
    <w:tmpl w:val="9FAE3E64"/>
    <w:lvl w:ilvl="0" w:tplc="F6FE1D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5024C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B8DE986C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DF86B33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F6B625F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 w:tplc="DC4277A0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6" w:tplc="9BE8BE8E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7" w:tplc="C1124916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 w:tplc="632E56C2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03A4CA8"/>
    <w:multiLevelType w:val="hybridMultilevel"/>
    <w:tmpl w:val="2C201E44"/>
    <w:lvl w:ilvl="0" w:tplc="87EE42C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D8BDE0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C712BBDE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AC34BB54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003A322E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90580360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D6E23F28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57525772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08064138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60752">
    <w:abstractNumId w:val="1"/>
  </w:num>
  <w:num w:numId="2" w16cid:durableId="1411536486">
    <w:abstractNumId w:val="6"/>
  </w:num>
  <w:num w:numId="3" w16cid:durableId="439179466">
    <w:abstractNumId w:val="10"/>
  </w:num>
  <w:num w:numId="4" w16cid:durableId="485434474">
    <w:abstractNumId w:val="8"/>
  </w:num>
  <w:num w:numId="5" w16cid:durableId="864902350">
    <w:abstractNumId w:val="5"/>
  </w:num>
  <w:num w:numId="6" w16cid:durableId="1513643054">
    <w:abstractNumId w:val="0"/>
  </w:num>
  <w:num w:numId="7" w16cid:durableId="1457796952">
    <w:abstractNumId w:val="16"/>
  </w:num>
  <w:num w:numId="8" w16cid:durableId="92481707">
    <w:abstractNumId w:val="15"/>
  </w:num>
  <w:num w:numId="9" w16cid:durableId="2015841177">
    <w:abstractNumId w:val="11"/>
  </w:num>
  <w:num w:numId="10" w16cid:durableId="135611952">
    <w:abstractNumId w:val="12"/>
  </w:num>
  <w:num w:numId="11" w16cid:durableId="822622615">
    <w:abstractNumId w:val="4"/>
  </w:num>
  <w:num w:numId="12" w16cid:durableId="1100758236">
    <w:abstractNumId w:val="3"/>
  </w:num>
  <w:num w:numId="13" w16cid:durableId="1254435790">
    <w:abstractNumId w:val="17"/>
  </w:num>
  <w:num w:numId="14" w16cid:durableId="1238780512">
    <w:abstractNumId w:val="7"/>
  </w:num>
  <w:num w:numId="15" w16cid:durableId="1504934832">
    <w:abstractNumId w:val="9"/>
  </w:num>
  <w:num w:numId="16" w16cid:durableId="1140881192">
    <w:abstractNumId w:val="2"/>
  </w:num>
  <w:num w:numId="17" w16cid:durableId="32773269">
    <w:abstractNumId w:val="14"/>
  </w:num>
  <w:num w:numId="18" w16cid:durableId="554856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065"/>
    <w:rsid w:val="00014D79"/>
    <w:rsid w:val="0001685D"/>
    <w:rsid w:val="00023FF2"/>
    <w:rsid w:val="0003574E"/>
    <w:rsid w:val="000365D7"/>
    <w:rsid w:val="00054A27"/>
    <w:rsid w:val="0005581D"/>
    <w:rsid w:val="00061467"/>
    <w:rsid w:val="0007071E"/>
    <w:rsid w:val="000821EB"/>
    <w:rsid w:val="00087E28"/>
    <w:rsid w:val="000913C2"/>
    <w:rsid w:val="000A0B23"/>
    <w:rsid w:val="000A3981"/>
    <w:rsid w:val="000B06F5"/>
    <w:rsid w:val="000B36BE"/>
    <w:rsid w:val="000D73D6"/>
    <w:rsid w:val="000E2F35"/>
    <w:rsid w:val="001033B8"/>
    <w:rsid w:val="00112CA7"/>
    <w:rsid w:val="00117392"/>
    <w:rsid w:val="00120691"/>
    <w:rsid w:val="00127058"/>
    <w:rsid w:val="0013770F"/>
    <w:rsid w:val="00140382"/>
    <w:rsid w:val="00160A56"/>
    <w:rsid w:val="00162FCB"/>
    <w:rsid w:val="00192A3F"/>
    <w:rsid w:val="001A5740"/>
    <w:rsid w:val="001B3A15"/>
    <w:rsid w:val="001C7039"/>
    <w:rsid w:val="001D751A"/>
    <w:rsid w:val="001F1D14"/>
    <w:rsid w:val="001F6D0D"/>
    <w:rsid w:val="001F766A"/>
    <w:rsid w:val="001F7D98"/>
    <w:rsid w:val="002042A3"/>
    <w:rsid w:val="00214433"/>
    <w:rsid w:val="00246313"/>
    <w:rsid w:val="00247B3C"/>
    <w:rsid w:val="002574B5"/>
    <w:rsid w:val="00267BC0"/>
    <w:rsid w:val="00283889"/>
    <w:rsid w:val="002A0534"/>
    <w:rsid w:val="002B140A"/>
    <w:rsid w:val="002B4994"/>
    <w:rsid w:val="002D00BD"/>
    <w:rsid w:val="002E04D5"/>
    <w:rsid w:val="002E198A"/>
    <w:rsid w:val="002E4771"/>
    <w:rsid w:val="0030319F"/>
    <w:rsid w:val="003168D2"/>
    <w:rsid w:val="00321634"/>
    <w:rsid w:val="00391A31"/>
    <w:rsid w:val="00395A76"/>
    <w:rsid w:val="003A55DD"/>
    <w:rsid w:val="003D09F8"/>
    <w:rsid w:val="003E1186"/>
    <w:rsid w:val="003E3C28"/>
    <w:rsid w:val="003E5347"/>
    <w:rsid w:val="003E7651"/>
    <w:rsid w:val="003F5DAC"/>
    <w:rsid w:val="003F62FE"/>
    <w:rsid w:val="00432573"/>
    <w:rsid w:val="00432803"/>
    <w:rsid w:val="00435674"/>
    <w:rsid w:val="00441B1D"/>
    <w:rsid w:val="00490908"/>
    <w:rsid w:val="00492FD7"/>
    <w:rsid w:val="004B5A52"/>
    <w:rsid w:val="004C0A29"/>
    <w:rsid w:val="004D04CF"/>
    <w:rsid w:val="004E1CF9"/>
    <w:rsid w:val="004F5010"/>
    <w:rsid w:val="00516A4D"/>
    <w:rsid w:val="005448F3"/>
    <w:rsid w:val="00551E63"/>
    <w:rsid w:val="005561D1"/>
    <w:rsid w:val="0057100E"/>
    <w:rsid w:val="0057463C"/>
    <w:rsid w:val="0059047D"/>
    <w:rsid w:val="005907AC"/>
    <w:rsid w:val="005A2A4E"/>
    <w:rsid w:val="005B22E9"/>
    <w:rsid w:val="005C3CB5"/>
    <w:rsid w:val="005F0D6B"/>
    <w:rsid w:val="005F34C9"/>
    <w:rsid w:val="005F5D35"/>
    <w:rsid w:val="005F7485"/>
    <w:rsid w:val="006011F8"/>
    <w:rsid w:val="006103F1"/>
    <w:rsid w:val="00620ADB"/>
    <w:rsid w:val="006247E9"/>
    <w:rsid w:val="0067138D"/>
    <w:rsid w:val="00676FD8"/>
    <w:rsid w:val="00677D55"/>
    <w:rsid w:val="006B5635"/>
    <w:rsid w:val="006C1815"/>
    <w:rsid w:val="006D5BF1"/>
    <w:rsid w:val="006E66EC"/>
    <w:rsid w:val="006F2ECE"/>
    <w:rsid w:val="006F39F1"/>
    <w:rsid w:val="006F68B6"/>
    <w:rsid w:val="00725536"/>
    <w:rsid w:val="00727CB3"/>
    <w:rsid w:val="007303D8"/>
    <w:rsid w:val="00734EB3"/>
    <w:rsid w:val="00745EEB"/>
    <w:rsid w:val="00754C07"/>
    <w:rsid w:val="007578B3"/>
    <w:rsid w:val="00770281"/>
    <w:rsid w:val="00777873"/>
    <w:rsid w:val="00777D87"/>
    <w:rsid w:val="00786A7C"/>
    <w:rsid w:val="007A2137"/>
    <w:rsid w:val="007D3DF6"/>
    <w:rsid w:val="007D42D0"/>
    <w:rsid w:val="007E0841"/>
    <w:rsid w:val="007E7282"/>
    <w:rsid w:val="0080283B"/>
    <w:rsid w:val="00833310"/>
    <w:rsid w:val="0083606C"/>
    <w:rsid w:val="00846E50"/>
    <w:rsid w:val="00861C93"/>
    <w:rsid w:val="00872126"/>
    <w:rsid w:val="008C7ACA"/>
    <w:rsid w:val="008D5D61"/>
    <w:rsid w:val="008E2A24"/>
    <w:rsid w:val="00910B9A"/>
    <w:rsid w:val="00912A7D"/>
    <w:rsid w:val="00913065"/>
    <w:rsid w:val="00924A05"/>
    <w:rsid w:val="00924F49"/>
    <w:rsid w:val="00930C51"/>
    <w:rsid w:val="00932421"/>
    <w:rsid w:val="009351DC"/>
    <w:rsid w:val="00965C44"/>
    <w:rsid w:val="00974692"/>
    <w:rsid w:val="009754EC"/>
    <w:rsid w:val="009A0F8B"/>
    <w:rsid w:val="009C10F8"/>
    <w:rsid w:val="009C32DF"/>
    <w:rsid w:val="009D0B33"/>
    <w:rsid w:val="009D7166"/>
    <w:rsid w:val="009E2D05"/>
    <w:rsid w:val="009E34C7"/>
    <w:rsid w:val="009F1C57"/>
    <w:rsid w:val="009F33B7"/>
    <w:rsid w:val="00A06D78"/>
    <w:rsid w:val="00A14FFA"/>
    <w:rsid w:val="00A316A8"/>
    <w:rsid w:val="00A4669B"/>
    <w:rsid w:val="00A52915"/>
    <w:rsid w:val="00A54D9D"/>
    <w:rsid w:val="00A902AD"/>
    <w:rsid w:val="00A96F3B"/>
    <w:rsid w:val="00AB2AA4"/>
    <w:rsid w:val="00AB4DAB"/>
    <w:rsid w:val="00AB4E26"/>
    <w:rsid w:val="00AB6360"/>
    <w:rsid w:val="00AC43FE"/>
    <w:rsid w:val="00AC4B47"/>
    <w:rsid w:val="00AC5EFC"/>
    <w:rsid w:val="00AC6DC9"/>
    <w:rsid w:val="00AC795E"/>
    <w:rsid w:val="00AD0EFC"/>
    <w:rsid w:val="00AD3147"/>
    <w:rsid w:val="00AD5C5D"/>
    <w:rsid w:val="00AE5F86"/>
    <w:rsid w:val="00AF2092"/>
    <w:rsid w:val="00B02D08"/>
    <w:rsid w:val="00B06DEE"/>
    <w:rsid w:val="00B44366"/>
    <w:rsid w:val="00B477BC"/>
    <w:rsid w:val="00B47F23"/>
    <w:rsid w:val="00B47F96"/>
    <w:rsid w:val="00B51B20"/>
    <w:rsid w:val="00B57030"/>
    <w:rsid w:val="00B6516E"/>
    <w:rsid w:val="00B655DE"/>
    <w:rsid w:val="00B767B1"/>
    <w:rsid w:val="00B825E7"/>
    <w:rsid w:val="00BA64A7"/>
    <w:rsid w:val="00BB5F20"/>
    <w:rsid w:val="00BD306E"/>
    <w:rsid w:val="00BD643B"/>
    <w:rsid w:val="00BD6530"/>
    <w:rsid w:val="00BE37BF"/>
    <w:rsid w:val="00BE461F"/>
    <w:rsid w:val="00BF5CA7"/>
    <w:rsid w:val="00C0081B"/>
    <w:rsid w:val="00C02213"/>
    <w:rsid w:val="00C025BC"/>
    <w:rsid w:val="00C1156E"/>
    <w:rsid w:val="00C30DFC"/>
    <w:rsid w:val="00C42251"/>
    <w:rsid w:val="00C476F3"/>
    <w:rsid w:val="00C51AD5"/>
    <w:rsid w:val="00C761DF"/>
    <w:rsid w:val="00C95E01"/>
    <w:rsid w:val="00CA0D3A"/>
    <w:rsid w:val="00CC3476"/>
    <w:rsid w:val="00CE3B86"/>
    <w:rsid w:val="00CE5E33"/>
    <w:rsid w:val="00CF3D72"/>
    <w:rsid w:val="00CF5112"/>
    <w:rsid w:val="00D0667B"/>
    <w:rsid w:val="00D07671"/>
    <w:rsid w:val="00D119B0"/>
    <w:rsid w:val="00D15732"/>
    <w:rsid w:val="00D16D45"/>
    <w:rsid w:val="00D335E8"/>
    <w:rsid w:val="00D34385"/>
    <w:rsid w:val="00D44EA4"/>
    <w:rsid w:val="00D47121"/>
    <w:rsid w:val="00D57D16"/>
    <w:rsid w:val="00D75015"/>
    <w:rsid w:val="00D8594F"/>
    <w:rsid w:val="00D96742"/>
    <w:rsid w:val="00DB7C14"/>
    <w:rsid w:val="00DC57CA"/>
    <w:rsid w:val="00DF24C7"/>
    <w:rsid w:val="00DF3928"/>
    <w:rsid w:val="00DF5B32"/>
    <w:rsid w:val="00E04C2C"/>
    <w:rsid w:val="00E064B2"/>
    <w:rsid w:val="00E17862"/>
    <w:rsid w:val="00E278E8"/>
    <w:rsid w:val="00E438EC"/>
    <w:rsid w:val="00E44E7A"/>
    <w:rsid w:val="00E47888"/>
    <w:rsid w:val="00E50E49"/>
    <w:rsid w:val="00E519EF"/>
    <w:rsid w:val="00E763A4"/>
    <w:rsid w:val="00E831D0"/>
    <w:rsid w:val="00EA5C78"/>
    <w:rsid w:val="00EA6055"/>
    <w:rsid w:val="00EC25B4"/>
    <w:rsid w:val="00EC5BA7"/>
    <w:rsid w:val="00EC7FC7"/>
    <w:rsid w:val="00ED30AA"/>
    <w:rsid w:val="00ED6890"/>
    <w:rsid w:val="00EF3A85"/>
    <w:rsid w:val="00EF598E"/>
    <w:rsid w:val="00F00D15"/>
    <w:rsid w:val="00F02EC4"/>
    <w:rsid w:val="00F17456"/>
    <w:rsid w:val="00F203F6"/>
    <w:rsid w:val="00F27649"/>
    <w:rsid w:val="00F364CB"/>
    <w:rsid w:val="00F71C7F"/>
    <w:rsid w:val="00F75FEC"/>
    <w:rsid w:val="00F87A56"/>
    <w:rsid w:val="00F95CF0"/>
    <w:rsid w:val="00FA7304"/>
    <w:rsid w:val="00FC5DC8"/>
    <w:rsid w:val="021550B8"/>
    <w:rsid w:val="0262CCA5"/>
    <w:rsid w:val="02AF7D4E"/>
    <w:rsid w:val="05A18FA9"/>
    <w:rsid w:val="062B6309"/>
    <w:rsid w:val="0A38C0B1"/>
    <w:rsid w:val="0BDD4C19"/>
    <w:rsid w:val="0C3F9517"/>
    <w:rsid w:val="0CCA0E72"/>
    <w:rsid w:val="0CDCE847"/>
    <w:rsid w:val="0D57D189"/>
    <w:rsid w:val="0FAB24C2"/>
    <w:rsid w:val="111F6F44"/>
    <w:rsid w:val="119EE5F9"/>
    <w:rsid w:val="132B96D9"/>
    <w:rsid w:val="13A0A150"/>
    <w:rsid w:val="14EBF6CF"/>
    <w:rsid w:val="186C8A8F"/>
    <w:rsid w:val="18A391D1"/>
    <w:rsid w:val="1D4B80D0"/>
    <w:rsid w:val="1DFBA8F6"/>
    <w:rsid w:val="1E0BB856"/>
    <w:rsid w:val="1E53D673"/>
    <w:rsid w:val="1F9C3795"/>
    <w:rsid w:val="1FA55096"/>
    <w:rsid w:val="1FCB644F"/>
    <w:rsid w:val="20541A0B"/>
    <w:rsid w:val="21BC3DF5"/>
    <w:rsid w:val="28FB14A6"/>
    <w:rsid w:val="296B5C98"/>
    <w:rsid w:val="2A7DA3C2"/>
    <w:rsid w:val="2A7DF895"/>
    <w:rsid w:val="2B0E9B0E"/>
    <w:rsid w:val="2CC16CA1"/>
    <w:rsid w:val="2F140B7C"/>
    <w:rsid w:val="2F498D01"/>
    <w:rsid w:val="34BAF348"/>
    <w:rsid w:val="36950CD8"/>
    <w:rsid w:val="38E15F7F"/>
    <w:rsid w:val="3B7124A9"/>
    <w:rsid w:val="3C84CD94"/>
    <w:rsid w:val="3E3046CB"/>
    <w:rsid w:val="415DCE5D"/>
    <w:rsid w:val="42613890"/>
    <w:rsid w:val="427C592B"/>
    <w:rsid w:val="42DAA1D2"/>
    <w:rsid w:val="42FE8571"/>
    <w:rsid w:val="44832D91"/>
    <w:rsid w:val="4529644F"/>
    <w:rsid w:val="456E6B86"/>
    <w:rsid w:val="45C76A6B"/>
    <w:rsid w:val="472D21CF"/>
    <w:rsid w:val="4953A95C"/>
    <w:rsid w:val="4A7B1429"/>
    <w:rsid w:val="4B671E16"/>
    <w:rsid w:val="4D68DA0C"/>
    <w:rsid w:val="51375B4B"/>
    <w:rsid w:val="525909F9"/>
    <w:rsid w:val="531E7729"/>
    <w:rsid w:val="54686262"/>
    <w:rsid w:val="5B1811E6"/>
    <w:rsid w:val="5ED488DA"/>
    <w:rsid w:val="5F9886FD"/>
    <w:rsid w:val="63095A59"/>
    <w:rsid w:val="631B046F"/>
    <w:rsid w:val="64264AA3"/>
    <w:rsid w:val="647695BE"/>
    <w:rsid w:val="653C564D"/>
    <w:rsid w:val="66481E58"/>
    <w:rsid w:val="664A2145"/>
    <w:rsid w:val="66C6699E"/>
    <w:rsid w:val="678D257B"/>
    <w:rsid w:val="686824B8"/>
    <w:rsid w:val="69C0C492"/>
    <w:rsid w:val="6A088743"/>
    <w:rsid w:val="6A5F8793"/>
    <w:rsid w:val="6BB293E8"/>
    <w:rsid w:val="6CD4FC3B"/>
    <w:rsid w:val="6DB451D2"/>
    <w:rsid w:val="6E2FBD75"/>
    <w:rsid w:val="6FE36510"/>
    <w:rsid w:val="7121CFD0"/>
    <w:rsid w:val="72058347"/>
    <w:rsid w:val="74170A54"/>
    <w:rsid w:val="75EDB90F"/>
    <w:rsid w:val="764DD099"/>
    <w:rsid w:val="78B68424"/>
    <w:rsid w:val="79E20E23"/>
    <w:rsid w:val="7B01C06B"/>
    <w:rsid w:val="7BD82D1C"/>
    <w:rsid w:val="7E6A27ED"/>
    <w:rsid w:val="7F2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87F74"/>
  <w15:docId w15:val="{D0237807-059F-4AAF-9B1F-0A0EF8B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2"/>
      <w:ind w:left="1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9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6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7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6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742"/>
    <w:rPr>
      <w:rFonts w:ascii="Calibri" w:eastAsia="Calibri" w:hAnsi="Calibri" w:cs="Calibri"/>
    </w:rPr>
  </w:style>
  <w:style w:type="character" w:styleId="CommentReference">
    <w:name w:val="annotation reference"/>
    <w:rsid w:val="002E47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771"/>
    <w:pPr>
      <w:widowControl/>
      <w:autoSpaceDE/>
      <w:autoSpaceDN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771"/>
    <w:rPr>
      <w:rFonts w:ascii="Arial" w:eastAsia="Times New Roman" w:hAnsi="Arial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4771"/>
    <w:rPr>
      <w:color w:val="2B579A"/>
      <w:shd w:val="clear" w:color="auto" w:fill="E1DFDD"/>
    </w:rPr>
  </w:style>
  <w:style w:type="character" w:styleId="Hyperlink">
    <w:name w:val="Hyperlink"/>
    <w:rsid w:val="005F34C9"/>
    <w:rPr>
      <w:color w:val="0000FF"/>
      <w:u w:val="single"/>
    </w:rPr>
  </w:style>
  <w:style w:type="paragraph" w:customStyle="1" w:styleId="p1">
    <w:name w:val="p1"/>
    <w:basedOn w:val="Normal"/>
    <w:rsid w:val="009D0B33"/>
    <w:pPr>
      <w:tabs>
        <w:tab w:val="left" w:pos="720"/>
      </w:tabs>
      <w:autoSpaceDE/>
      <w:autoSpaceDN/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4D04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A7"/>
    <w:pPr>
      <w:widowControl w:val="0"/>
      <w:autoSpaceDE w:val="0"/>
      <w:autoSpaceDN w:val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A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F86"/>
    <w:pPr>
      <w:widowControl/>
      <w:autoSpaceDE/>
      <w:autoSpaceDN/>
    </w:pPr>
    <w:rPr>
      <w:rFonts w:ascii="Calibri" w:eastAsia="Calibri" w:hAnsi="Calibri" w:cs="Calibri"/>
    </w:rPr>
  </w:style>
  <w:style w:type="table" w:styleId="GridTable4-Accent1">
    <w:name w:val="Grid Table 4 Accent 1"/>
    <w:basedOn w:val="TableNormal"/>
    <w:uiPriority w:val="49"/>
    <w:rsid w:val="006E66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7" ma:contentTypeDescription="Create a new document." ma:contentTypeScope="" ma:versionID="56f821875dcd7ffca925830bad07ce93">
  <xsd:schema xmlns:xsd="http://www.w3.org/2001/XMLSchema" xmlns:xs="http://www.w3.org/2001/XMLSchema" xmlns:p="http://schemas.microsoft.com/office/2006/metadata/properties" xmlns:ns2="376dabc8-57d8-4131-b64c-a479cd37229e" xmlns:ns3="6d6d36c7-dd76-457f-a2ba-edccf1bea977" targetNamespace="http://schemas.microsoft.com/office/2006/metadata/properties" ma:root="true" ma:fieldsID="cdf5f453b378a8c292e638e6a13fcab3" ns2:_="" ns3:_="">
    <xsd:import namespace="376dabc8-57d8-4131-b64c-a479cd37229e"/>
    <xsd:import namespace="6d6d36c7-dd76-457f-a2ba-edccf1bea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Rothwell, Sharon</DisplayName>
        <AccountId>28</AccountId>
        <AccountType/>
      </UserInfo>
      <UserInfo>
        <DisplayName>Compton, Alex</DisplayName>
        <AccountId>12</AccountId>
        <AccountType/>
      </UserInfo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AB0B47-6A83-4C4F-9883-8BC13727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19CBC-2830-4083-93C2-D0D47F8F3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3D4D1-8983-45AE-A07A-8B155AAF35E3}">
  <ds:schemaRefs>
    <ds:schemaRef ds:uri="http://schemas.microsoft.com/office/2006/metadata/properties"/>
    <ds:schemaRef ds:uri="http://schemas.microsoft.com/office/infopath/2007/PartnerControls"/>
    <ds:schemaRef ds:uri="6d6d36c7-dd76-457f-a2ba-edccf1bea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Department of Health</dc:creator>
  <cp:keywords/>
  <dc:description/>
  <cp:lastModifiedBy>Walker, Michelle</cp:lastModifiedBy>
  <cp:revision>4</cp:revision>
  <cp:lastPrinted>2022-09-29T23:20:00Z</cp:lastPrinted>
  <dcterms:created xsi:type="dcterms:W3CDTF">2022-10-03T17:05:00Z</dcterms:created>
  <dcterms:modified xsi:type="dcterms:W3CDTF">2022-10-03T17:44:00Z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0x010100E2E81D41E343EF4BBEC765320664844B</vt:lpwstr>
  </property>
  <property fmtid="{D5CDD505-2E9C-101B-9397-08002B2CF9AE}" pid="3" name="Created">
    <vt:filetime>2021-08-27T00:00:00Z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2022-09-29T00:00:00Z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/>
  </property>
  <property fmtid="{D5CDD505-2E9C-101B-9397-08002B2CF9AE}" pid="8" name="_dlc_DocIdItemGuid">
    <vt:lpwstr>504def9b-7002-46f1-b0e4-5195ca1e888e</vt:lpwstr>
  </property>
</Properties>
</file>